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F1" w:rsidRDefault="005615F4" w:rsidP="00C82FF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89535</wp:posOffset>
            </wp:positionV>
            <wp:extent cx="2054860" cy="1543050"/>
            <wp:effectExtent l="0" t="0" r="0" b="0"/>
            <wp:wrapSquare wrapText="bothSides"/>
            <wp:docPr id="3" name="Рисунок 3" descr="Картинки по запросу заболеваемость бронхиальной аст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аболеваемость бронхиальной астм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FF1" w:rsidRPr="00C8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мая - </w:t>
      </w:r>
      <w:r w:rsidR="00C82FF1" w:rsidRPr="00C82FF1">
        <w:rPr>
          <w:rFonts w:ascii="Times New Roman" w:hAnsi="Times New Roman" w:cs="Times New Roman"/>
          <w:b/>
          <w:sz w:val="28"/>
          <w:szCs w:val="28"/>
        </w:rPr>
        <w:t xml:space="preserve">Международный «Астма-день» </w:t>
      </w:r>
    </w:p>
    <w:p w:rsidR="00E93960" w:rsidRPr="00C82FF1" w:rsidRDefault="00E93960" w:rsidP="00C82FF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13" w:rsidRDefault="00A47796" w:rsidP="00861C44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Международный </w:t>
      </w:r>
      <w:r w:rsidRPr="00A47796">
        <w:rPr>
          <w:rFonts w:ascii="Times New Roman" w:hAnsi="Times New Roman" w:cs="Times New Roman"/>
          <w:sz w:val="28"/>
          <w:szCs w:val="28"/>
        </w:rPr>
        <w:t>«Астма-день» отмеч</w:t>
      </w:r>
      <w:r w:rsidR="009611A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F149A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9611A2">
        <w:rPr>
          <w:rFonts w:ascii="Times New Roman" w:hAnsi="Times New Roman" w:cs="Times New Roman"/>
          <w:sz w:val="28"/>
          <w:szCs w:val="28"/>
        </w:rPr>
        <w:t xml:space="preserve">1 мая по решению </w:t>
      </w:r>
      <w:r w:rsidR="00432F2B">
        <w:rPr>
          <w:rFonts w:ascii="Times New Roman" w:hAnsi="Times New Roman" w:cs="Times New Roman"/>
          <w:sz w:val="28"/>
          <w:szCs w:val="28"/>
        </w:rPr>
        <w:t xml:space="preserve">Всемирной </w:t>
      </w:r>
      <w:r w:rsidRPr="00A47796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здравоохранения. </w:t>
      </w:r>
      <w:r>
        <w:rPr>
          <w:rFonts w:ascii="Times New Roman" w:hAnsi="Times New Roman" w:cs="Times New Roman"/>
          <w:sz w:val="28"/>
          <w:szCs w:val="28"/>
        </w:rPr>
        <w:t>Основная цель этого дня</w:t>
      </w:r>
      <w:r w:rsidR="005615F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96">
        <w:rPr>
          <w:rFonts w:ascii="Times New Roman" w:hAnsi="Times New Roman" w:cs="Times New Roman"/>
          <w:sz w:val="28"/>
          <w:szCs w:val="28"/>
        </w:rPr>
        <w:t>привлечь внимание широкой общественности к решению проблем пациентов с бронхиальной астмой и улучшению качества</w:t>
      </w:r>
      <w:r w:rsidR="00A15598">
        <w:rPr>
          <w:rFonts w:ascii="Times New Roman" w:hAnsi="Times New Roman" w:cs="Times New Roman"/>
          <w:sz w:val="28"/>
          <w:szCs w:val="28"/>
        </w:rPr>
        <w:t xml:space="preserve"> </w:t>
      </w:r>
      <w:r w:rsidRPr="00A4779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азываемой им медицинской помощи. </w:t>
      </w:r>
      <w:r w:rsidR="0030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32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Бронхиальная </w:t>
      </w:r>
      <w:r w:rsidR="00957C46" w:rsidRPr="0060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3D2DED" w:rsidRPr="0060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стма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</w:t>
      </w:r>
      <w:r w:rsidR="00C4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из-за гиперчувствительности к 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раздражителям. Астма может быть связана как с наследственной предрасположенностью, так </w:t>
      </w:r>
      <w:r w:rsidR="00FE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факторами окружающей среды, 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аллергические факторы или часты</w:t>
      </w:r>
      <w:r w:rsidR="00FE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инфекциями дыхательных путей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DED" w:rsidRPr="00A74776" w:rsidRDefault="00C47613" w:rsidP="00861C44">
      <w:pPr>
        <w:tabs>
          <w:tab w:val="left" w:pos="142"/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D2DED" w:rsidRPr="00A7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 </w:t>
      </w:r>
      <w:r w:rsidR="009E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бронхиальной </w:t>
      </w:r>
      <w:r w:rsidR="003D2DED" w:rsidRPr="00A7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астмы может быть вызван:</w:t>
      </w:r>
    </w:p>
    <w:p w:rsidR="005615F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9" w:history="1">
        <w:r w:rsidRPr="003247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аллергенами</w:t>
        </w:r>
      </w:hyperlink>
      <w:r w:rsidRPr="00D26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шерсть животных, пыль, продукты питания, клещи, пыльца, споры;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вирусными и бактериальными инфекциями: бронхитом, простудой, гриппом, синуситом;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раздражителями в окружающей среде: выхлопные газы, спреи, духи, табачный дым;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лекарственными средствами, такими как </w:t>
      </w:r>
      <w:hyperlink r:id="rId10" w:history="1">
        <w:r w:rsidRPr="007969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ацетилсалициловая кислота</w:t>
        </w:r>
      </w:hyperlink>
      <w:r w:rsidRPr="0079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нестероидные противовоспалительные средства. Если у вас «аспириновая астма», необходимо избегать приема ацетилсалициловой кислоты и нестероидных противовоспалительных средств, особенно учитывая то, что этот вид астмы может быть очень тяжелым и приступы возникают быстро;</w:t>
      </w:r>
    </w:p>
    <w:p w:rsidR="005615F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1" w:history="1">
        <w:r w:rsidRPr="007969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стрессами</w:t>
        </w:r>
      </w:hyperlink>
      <w:r w:rsidR="00FD06A1" w:rsidRPr="00796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волнение, страх;</w:t>
      </w:r>
    </w:p>
    <w:p w:rsidR="003D2DED" w:rsidRPr="00282A3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интенсивной физической нагрузкой, особенно в холодных помещениях.</w:t>
      </w:r>
    </w:p>
    <w:p w:rsidR="00D86D4C" w:rsidRDefault="003D2DED" w:rsidP="00861C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Симптомы </w:t>
      </w:r>
      <w:r w:rsidR="009E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бронхиальной </w:t>
      </w: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астмы</w:t>
      </w:r>
    </w:p>
    <w:p w:rsidR="003D2DED" w:rsidRPr="00282A34" w:rsidRDefault="005615F4" w:rsidP="00861C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E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ронхиальн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отличаться у разных людей. Большинство больных испытывают первые си</w:t>
      </w:r>
      <w:r w:rsidR="0063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мптомы в раннем возрасте.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менее, астма может возникнуть у каждого человека в любом возрасте.</w:t>
      </w:r>
    </w:p>
    <w:p w:rsidR="000F1678" w:rsidRDefault="00A42591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различными: от небольшой затрудненности дыхания, свистящего дыхания и </w:t>
      </w:r>
      <w:hyperlink r:id="rId12" w:history="1">
        <w:r w:rsidR="003D2DED" w:rsidRPr="004266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кашля</w:t>
        </w:r>
      </w:hyperlink>
      <w:r w:rsidR="003D2DED" w:rsidRPr="00426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одышки, стеснения в груди и приступов удушья.</w:t>
      </w:r>
    </w:p>
    <w:p w:rsidR="00D86D4C" w:rsidRDefault="003D2DED" w:rsidP="00861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Осложнения </w:t>
      </w:r>
      <w:r w:rsidR="009E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бронхиальной </w:t>
      </w: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астмы</w:t>
      </w:r>
    </w:p>
    <w:p w:rsidR="000A0E9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3" w:history="1">
        <w:r w:rsidRPr="004266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пневмоторакс</w:t>
        </w:r>
      </w:hyperlink>
      <w:r w:rsidRPr="000A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(попадание в</w:t>
      </w:r>
      <w:r w:rsidR="00FE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оздуха в плевральную полость)</w:t>
      </w:r>
      <w:r w:rsidR="0063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E94" w:rsidRDefault="00FE4326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2DED"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дыхательная недостаточность</w:t>
      </w:r>
      <w:r w:rsidR="0063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DED" w:rsidRPr="00282A3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эмфизематозные нарушения легких</w:t>
      </w:r>
      <w:r w:rsidR="0063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DED" w:rsidRPr="006000C7" w:rsidRDefault="003D2DED" w:rsidP="00861C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можете сделать вы</w:t>
      </w:r>
    </w:p>
    <w:p w:rsidR="003D2DED" w:rsidRPr="00282A34" w:rsidRDefault="003D2DED" w:rsidP="0086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 w:rsidR="000A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проконсультироваться с врачом, пройти обследование и получить необходимую терапию и рекомендации.</w:t>
      </w:r>
    </w:p>
    <w:p w:rsidR="000F1678" w:rsidRDefault="003D2DED" w:rsidP="00E54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="006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чтобы человек, страдающий бронхиальной</w:t>
      </w:r>
      <w:r w:rsidR="0084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астмой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</w:t>
      </w:r>
      <w:r w:rsidR="00E5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обладали максимальным</w:t>
      </w:r>
      <w:r w:rsidR="000A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знаниями</w:t>
      </w:r>
      <w:r w:rsidR="0084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заболева</w:t>
      </w:r>
      <w:r w:rsidR="000A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84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точно знать, какие лекарства, когда и в каком количестве ну</w:t>
      </w:r>
      <w:r w:rsidR="00C5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принимать.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следуйте всем инструкциям. Научитесь правильно использовать 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ингалятор. Следите за тем, чтобы у вас всегда были под рукой все необходимые препараты. </w:t>
      </w:r>
    </w:p>
    <w:p w:rsidR="00D264D7" w:rsidRDefault="003D2DED" w:rsidP="000A0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приступа астмы </w:t>
      </w:r>
      <w:r w:rsidR="00BA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ставайтесь спокойны, несколько раз медленно вдохните и используйте ингалятор. </w:t>
      </w:r>
    </w:p>
    <w:p w:rsidR="003D2DED" w:rsidRPr="00282A34" w:rsidRDefault="003D2DED" w:rsidP="000A0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Удостоверьтесь, что в вашей семье есть еще кто-то, кроме вас, кто знает, где находятся необходимые лекарства, как, в каком количестве и в какой последовательности их принимать и что делать в экстренных случаях.</w:t>
      </w:r>
    </w:p>
    <w:p w:rsidR="003D2DED" w:rsidRPr="00282A34" w:rsidRDefault="003D2DED" w:rsidP="00C47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посещайте врача для проведения </w:t>
      </w:r>
      <w:r w:rsidR="000A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28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вашего состояния.</w:t>
      </w:r>
    </w:p>
    <w:p w:rsidR="000A0E94" w:rsidRPr="00666829" w:rsidRDefault="003D2DED" w:rsidP="0066682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0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 </w:t>
      </w:r>
      <w:hyperlink r:id="rId14" w:history="1">
        <w:r w:rsidRPr="006000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="000A0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66829" w:rsidRDefault="00666829" w:rsidP="00666829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точно, какие факторы могут спровоцировать приступ астмы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возможности, избегать этих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829" w:rsidRDefault="00666829" w:rsidP="00666829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чистотой в доме и устранит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аллергены: пыл</w:t>
      </w:r>
      <w:r w:rsidR="00010BE1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шерсть животных, клещи, и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сигаретного дыма, выхлопных газо</w:t>
      </w:r>
      <w:r w:rsidR="00010BE1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829" w:rsidRDefault="00666829" w:rsidP="00666829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курить, если вы курите;</w:t>
      </w:r>
    </w:p>
    <w:p w:rsidR="00666829" w:rsidRDefault="00666829" w:rsidP="00666829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назначенные вам препараты, чтобы сократить частоту приступов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DED" w:rsidRPr="00666829" w:rsidRDefault="00666829" w:rsidP="00666829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DED" w:rsidRPr="0066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спортом, чтобы улучшить состояние сердца и легких.</w:t>
      </w:r>
    </w:p>
    <w:p w:rsidR="0093676F" w:rsidRPr="00666829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</w:t>
      </w:r>
      <w:r w:rsidR="006000C7"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дня здоровья 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>Межд</w:t>
      </w:r>
      <w:r w:rsidR="006000C7" w:rsidRPr="00666829">
        <w:rPr>
          <w:rFonts w:ascii="Times New Roman" w:hAnsi="Times New Roman" w:cs="Times New Roman"/>
          <w:color w:val="000000"/>
          <w:sz w:val="28"/>
          <w:szCs w:val="28"/>
        </w:rPr>
        <w:t>ународный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 «Астма-д</w:t>
      </w:r>
      <w:r w:rsidR="006000C7" w:rsidRPr="006668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0C7" w:rsidRPr="006668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66829"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2 мая с 10.00 до 12.00 часов 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>будет работать «прямая» телефонная лин</w:t>
      </w:r>
      <w:r w:rsidR="00F35585" w:rsidRPr="00666829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432F2B" w:rsidRPr="00666829">
        <w:rPr>
          <w:rFonts w:ascii="Times New Roman" w:hAnsi="Times New Roman" w:cs="Times New Roman"/>
          <w:color w:val="000000"/>
          <w:sz w:val="28"/>
          <w:szCs w:val="28"/>
        </w:rPr>
        <w:t>по номеру 8(0232)31</w:t>
      </w:r>
      <w:r w:rsidR="00F35585" w:rsidRPr="00666829">
        <w:rPr>
          <w:rFonts w:ascii="Times New Roman" w:hAnsi="Times New Roman" w:cs="Times New Roman"/>
          <w:color w:val="000000"/>
          <w:sz w:val="28"/>
          <w:szCs w:val="28"/>
        </w:rPr>
        <w:t>-56</w:t>
      </w:r>
      <w:r w:rsidR="00432F2B" w:rsidRPr="00666829"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Pr="00666829">
        <w:rPr>
          <w:rFonts w:ascii="Times New Roman" w:hAnsi="Times New Roman" w:cs="Times New Roman"/>
          <w:color w:val="000000"/>
          <w:sz w:val="28"/>
          <w:szCs w:val="28"/>
        </w:rPr>
        <w:t>7 с главным внештатным аллергологом управления здравоохранения Гомельского облисполкома Гехтом Оскаром Марковичем.</w:t>
      </w:r>
      <w:r w:rsidRPr="0066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6F" w:rsidRDefault="0093676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77B" w:rsidRPr="00F614E3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E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bookmarkStart w:id="0" w:name="_GoBack"/>
      <w:bookmarkEnd w:id="0"/>
    </w:p>
    <w:p w:rsidR="00DE577B" w:rsidRPr="0093676F" w:rsidRDefault="00DE577B" w:rsidP="000520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676F">
        <w:rPr>
          <w:rFonts w:ascii="Times New Roman" w:hAnsi="Times New Roman" w:cs="Times New Roman"/>
          <w:i/>
          <w:sz w:val="28"/>
          <w:szCs w:val="28"/>
        </w:rPr>
        <w:t>Галина Дмитрачкова, инструктор-валеолог</w:t>
      </w:r>
    </w:p>
    <w:p w:rsidR="00DE577B" w:rsidRPr="0093676F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76F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10BE1" w:rsidRPr="0093676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4206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10BE1" w:rsidRPr="00936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77B" w:rsidRPr="0093676F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93676F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76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614E3" w:rsidRPr="0093676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309" w:rsidRPr="0093676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4206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E577B" w:rsidRPr="0093676F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DE577B" w:rsidRPr="00F614E3" w:rsidRDefault="00DE577B" w:rsidP="00DE577B">
      <w:pPr>
        <w:spacing w:line="240" w:lineRule="auto"/>
        <w:ind w:firstLine="708"/>
        <w:rPr>
          <w:sz w:val="28"/>
          <w:szCs w:val="28"/>
        </w:rPr>
      </w:pPr>
    </w:p>
    <w:p w:rsidR="00EA3491" w:rsidRPr="00DE577B" w:rsidRDefault="00EA3491" w:rsidP="00DE577B">
      <w:pPr>
        <w:tabs>
          <w:tab w:val="left" w:pos="4053"/>
        </w:tabs>
        <w:rPr>
          <w:rFonts w:ascii="Times New Roman" w:hAnsi="Times New Roman" w:cs="Times New Roman"/>
          <w:sz w:val="28"/>
          <w:szCs w:val="28"/>
        </w:rPr>
      </w:pPr>
    </w:p>
    <w:sectPr w:rsidR="00EA3491" w:rsidRPr="00DE577B" w:rsidSect="00561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35" w:rsidRDefault="00AF0135" w:rsidP="00E93960">
      <w:pPr>
        <w:spacing w:after="0" w:line="240" w:lineRule="auto"/>
      </w:pPr>
      <w:r>
        <w:separator/>
      </w:r>
    </w:p>
  </w:endnote>
  <w:endnote w:type="continuationSeparator" w:id="1">
    <w:p w:rsidR="00AF0135" w:rsidRDefault="00AF0135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35" w:rsidRDefault="00AF0135" w:rsidP="00E93960">
      <w:pPr>
        <w:spacing w:after="0" w:line="240" w:lineRule="auto"/>
      </w:pPr>
      <w:r>
        <w:separator/>
      </w:r>
    </w:p>
  </w:footnote>
  <w:footnote w:type="continuationSeparator" w:id="1">
    <w:p w:rsidR="00AF0135" w:rsidRDefault="00AF0135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DED"/>
    <w:rsid w:val="00003CE4"/>
    <w:rsid w:val="00006877"/>
    <w:rsid w:val="00010BE1"/>
    <w:rsid w:val="00052084"/>
    <w:rsid w:val="000A0E94"/>
    <w:rsid w:val="000F1678"/>
    <w:rsid w:val="00124B5E"/>
    <w:rsid w:val="00224481"/>
    <w:rsid w:val="00282A34"/>
    <w:rsid w:val="00307113"/>
    <w:rsid w:val="00324700"/>
    <w:rsid w:val="00334131"/>
    <w:rsid w:val="003B353A"/>
    <w:rsid w:val="003D2DED"/>
    <w:rsid w:val="0042669D"/>
    <w:rsid w:val="00432F2B"/>
    <w:rsid w:val="004600C6"/>
    <w:rsid w:val="0049770E"/>
    <w:rsid w:val="00511595"/>
    <w:rsid w:val="005615F4"/>
    <w:rsid w:val="006000C7"/>
    <w:rsid w:val="006025F5"/>
    <w:rsid w:val="00630551"/>
    <w:rsid w:val="00666829"/>
    <w:rsid w:val="00693F3F"/>
    <w:rsid w:val="006A3BFF"/>
    <w:rsid w:val="007200E3"/>
    <w:rsid w:val="0079692C"/>
    <w:rsid w:val="007B23AF"/>
    <w:rsid w:val="00822B83"/>
    <w:rsid w:val="00845912"/>
    <w:rsid w:val="00861C44"/>
    <w:rsid w:val="00884EAB"/>
    <w:rsid w:val="00894AEE"/>
    <w:rsid w:val="008C5BC6"/>
    <w:rsid w:val="008D6AC3"/>
    <w:rsid w:val="008F149A"/>
    <w:rsid w:val="0093676F"/>
    <w:rsid w:val="00957C46"/>
    <w:rsid w:val="009611A2"/>
    <w:rsid w:val="009E4CFC"/>
    <w:rsid w:val="00A129DD"/>
    <w:rsid w:val="00A15598"/>
    <w:rsid w:val="00A42591"/>
    <w:rsid w:val="00A47796"/>
    <w:rsid w:val="00A74776"/>
    <w:rsid w:val="00AA7BB4"/>
    <w:rsid w:val="00AC484E"/>
    <w:rsid w:val="00AF0135"/>
    <w:rsid w:val="00BA520F"/>
    <w:rsid w:val="00BB55FA"/>
    <w:rsid w:val="00C47613"/>
    <w:rsid w:val="00C568DC"/>
    <w:rsid w:val="00C82FF1"/>
    <w:rsid w:val="00D264D7"/>
    <w:rsid w:val="00D56427"/>
    <w:rsid w:val="00D86D4C"/>
    <w:rsid w:val="00DD6FAF"/>
    <w:rsid w:val="00DE577B"/>
    <w:rsid w:val="00E25402"/>
    <w:rsid w:val="00E463B0"/>
    <w:rsid w:val="00E5375C"/>
    <w:rsid w:val="00E5417E"/>
    <w:rsid w:val="00E93960"/>
    <w:rsid w:val="00EA3491"/>
    <w:rsid w:val="00EC1134"/>
    <w:rsid w:val="00EE0791"/>
    <w:rsid w:val="00F15309"/>
    <w:rsid w:val="00F35585"/>
    <w:rsid w:val="00F42062"/>
    <w:rsid w:val="00F614E3"/>
    <w:rsid w:val="00F917FF"/>
    <w:rsid w:val="00FA1896"/>
    <w:rsid w:val="00FD06A1"/>
    <w:rsid w:val="00FE0D87"/>
    <w:rsid w:val="00FE4326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alth.mail.ru/disease/pnevmotora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.mail.ru/disease/kash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mail.ru/disease/str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mail.ru/drug/acetylsalicylic_ac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rug/rubric/V01/" TargetMode="External"/><Relationship Id="rId14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F649-68E5-4D88-BC5E-7A08797B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70</cp:revision>
  <dcterms:created xsi:type="dcterms:W3CDTF">2018-01-20T12:28:00Z</dcterms:created>
  <dcterms:modified xsi:type="dcterms:W3CDTF">2018-04-25T06:24:00Z</dcterms:modified>
</cp:coreProperties>
</file>