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07" w:rsidRDefault="00740A07" w:rsidP="00740A07">
      <w:pPr>
        <w:shd w:val="clear" w:color="auto" w:fill="FFFFFF"/>
        <w:spacing w:after="153" w:line="429" w:lineRule="atLeast"/>
        <w:jc w:val="center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3"/>
          <w:szCs w:val="43"/>
          <w:lang w:eastAsia="ru-RU"/>
        </w:rPr>
      </w:pPr>
      <w:r w:rsidRPr="00740A07">
        <w:rPr>
          <w:rFonts w:ascii="Open Sans" w:eastAsia="Times New Roman" w:hAnsi="Open Sans" w:cs="Times New Roman"/>
          <w:color w:val="555555"/>
          <w:kern w:val="36"/>
          <w:sz w:val="43"/>
          <w:szCs w:val="43"/>
          <w:lang w:eastAsia="ru-RU"/>
        </w:rPr>
        <w:t>Безопасность на водоемах</w:t>
      </w:r>
    </w:p>
    <w:p w:rsidR="00740A07" w:rsidRPr="00740A07" w:rsidRDefault="00740A07" w:rsidP="00740A07">
      <w:pPr>
        <w:shd w:val="clear" w:color="auto" w:fill="FFFFFF"/>
        <w:spacing w:after="153" w:line="429" w:lineRule="atLeast"/>
        <w:jc w:val="center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3"/>
          <w:szCs w:val="43"/>
          <w:lang w:eastAsia="ru-RU"/>
        </w:rPr>
      </w:pPr>
      <w:r>
        <w:rPr>
          <w:rFonts w:ascii="Open Sans" w:eastAsia="Times New Roman" w:hAnsi="Open Sans" w:cs="Times New Roman"/>
          <w:noProof/>
          <w:color w:val="555555"/>
          <w:kern w:val="36"/>
          <w:sz w:val="43"/>
          <w:szCs w:val="43"/>
          <w:lang w:eastAsia="ru-RU"/>
        </w:rPr>
        <w:drawing>
          <wp:inline distT="0" distB="0" distL="0" distR="0">
            <wp:extent cx="4407035" cy="2479602"/>
            <wp:effectExtent l="19050" t="0" r="0" b="0"/>
            <wp:docPr id="8" name="Рисунок 8" descr="C:\Documents and Settings\Admin\Рабочий стол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734" cy="247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A07" w:rsidRPr="00740A07" w:rsidRDefault="00740A07" w:rsidP="00740A07">
      <w:pPr>
        <w:shd w:val="clear" w:color="auto" w:fill="FFFFFF"/>
        <w:spacing w:after="0" w:line="322" w:lineRule="atLeast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Первый лёд очень коварен! Не торопитесь выходить на первый лёд, он только кажется прочным, а на самом деле он тонкий, слабый и не выдержит тяжести не только взрослого человека, но и ребенка. Молодой лёд отличается от старого более темным цветом и тонким ровным снежным покровом без застругов и надувов. Важно соблюдать правила безопасного поведения на зимних водоемах.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ind w:left="873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b/>
          <w:bCs/>
          <w:color w:val="333333"/>
          <w:sz w:val="25"/>
          <w:lang w:eastAsia="ru-RU"/>
        </w:rPr>
        <w:t>Правила поведения: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- ни в коем случае не стоит выходить на лёд в темное время суток и при плохой видимости (туман, дождь, снегопад);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- помните, что выходить на осенний лёд можно только в крайнем случае с максимальной осторожностью;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- во всех случаях, прежде чем сойти с берега на лёд, необходимо внимательно осмотреться, наметить маршрут движения и возможного возвращения на берег;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- следует остерегаться мест, где лёд запорошен снегом, под снегом лёд нарастает медленнее. Бывает так, что по всему водоему толщина открытого льда более 10 см, а под снегом – 3 см;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-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льдом;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-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зиму;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- безопаснее всего переходить водоем по прозрачному с зеленоватым или синеватым оттенком льду при его толщине не менее 7 см;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lastRenderedPageBreak/>
        <w:t>- прежде чем встать на лёд нужно убедиться в его прочности, используя для этого палку. Во время движения палкой ударяют по льду впереди и по обе стороны от себя по несколько раз в одно и то же место;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- для катания на санках, лыжах, коньках необходимо выбирать места с прочным ледяным покровом, предварительно обследованным взрослыми людьми;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- необходимо соблюдать особую осторожность на льду в период оттепелей, когда даже зимний лёд теряет свою прочность.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ind w:left="873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 </w:t>
      </w:r>
      <w:r w:rsidRPr="00740A07">
        <w:rPr>
          <w:rFonts w:ascii="inherit" w:eastAsia="Times New Roman" w:hAnsi="inherit" w:cs="Times New Roman"/>
          <w:b/>
          <w:bCs/>
          <w:color w:val="333333"/>
          <w:sz w:val="25"/>
          <w:lang w:eastAsia="ru-RU"/>
        </w:rPr>
        <w:t>ПОМНИТЕ!</w:t>
      </w:r>
    </w:p>
    <w:p w:rsidR="00740A07" w:rsidRPr="00740A07" w:rsidRDefault="00740A07" w:rsidP="00740A07">
      <w:pPr>
        <w:numPr>
          <w:ilvl w:val="0"/>
          <w:numId w:val="1"/>
        </w:numPr>
        <w:shd w:val="clear" w:color="auto" w:fill="FFFFFF"/>
        <w:spacing w:after="0" w:line="360" w:lineRule="atLeast"/>
        <w:ind w:left="306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Человек может погибнуть в результате переохлаждения через 15-20 минут после попадания в воду.</w:t>
      </w:r>
    </w:p>
    <w:p w:rsidR="00740A07" w:rsidRPr="00740A07" w:rsidRDefault="00740A07" w:rsidP="00740A07">
      <w:pPr>
        <w:numPr>
          <w:ilvl w:val="0"/>
          <w:numId w:val="1"/>
        </w:numPr>
        <w:shd w:val="clear" w:color="auto" w:fill="FFFFFF"/>
        <w:spacing w:after="0" w:line="360" w:lineRule="atLeast"/>
        <w:ind w:left="306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В случае треска льда, пригибания, появления воды на поверхности льда, немедленно вернитесь на берег.</w:t>
      </w:r>
    </w:p>
    <w:p w:rsidR="00740A07" w:rsidRPr="00740A07" w:rsidRDefault="00740A07" w:rsidP="00740A07">
      <w:pPr>
        <w:numPr>
          <w:ilvl w:val="0"/>
          <w:numId w:val="1"/>
        </w:numPr>
        <w:shd w:val="clear" w:color="auto" w:fill="FFFFFF"/>
        <w:spacing w:after="0" w:line="360" w:lineRule="atLeast"/>
        <w:ind w:left="306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Не ходите по льду толпой или с тяжелым грузом. Лучше всего без необходимости не выходить на лёд.</w:t>
      </w:r>
    </w:p>
    <w:p w:rsidR="00740A07" w:rsidRPr="00740A07" w:rsidRDefault="00740A07" w:rsidP="00740A07">
      <w:pPr>
        <w:shd w:val="clear" w:color="auto" w:fill="FFFFFF"/>
        <w:spacing w:after="306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 </w:t>
      </w:r>
      <w:r w:rsidRPr="00740A07">
        <w:rPr>
          <w:rFonts w:ascii="inherit" w:eastAsia="Times New Roman" w:hAnsi="inherit" w:cs="Times New Roman"/>
          <w:b/>
          <w:bCs/>
          <w:color w:val="333333"/>
          <w:sz w:val="25"/>
          <w:lang w:eastAsia="ru-RU"/>
        </w:rPr>
        <w:t>В случаях, если вы провалились:</w:t>
      </w:r>
    </w:p>
    <w:p w:rsidR="00740A07" w:rsidRPr="00740A07" w:rsidRDefault="00740A07" w:rsidP="00740A07">
      <w:pPr>
        <w:numPr>
          <w:ilvl w:val="0"/>
          <w:numId w:val="2"/>
        </w:numPr>
        <w:shd w:val="clear" w:color="auto" w:fill="FFFFFF"/>
        <w:spacing w:after="0" w:line="360" w:lineRule="atLeast"/>
        <w:ind w:left="306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не паниковать, не делать резких движений;</w:t>
      </w:r>
    </w:p>
    <w:p w:rsidR="00740A07" w:rsidRPr="00740A07" w:rsidRDefault="00740A07" w:rsidP="00740A07">
      <w:pPr>
        <w:numPr>
          <w:ilvl w:val="0"/>
          <w:numId w:val="2"/>
        </w:numPr>
        <w:shd w:val="clear" w:color="auto" w:fill="FFFFFF"/>
        <w:spacing w:after="0" w:line="360" w:lineRule="atLeast"/>
        <w:ind w:left="306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 xml:space="preserve">дышать как можно глубже и медленнее, делать ногами непрерывные движения так, словно </w:t>
      </w:r>
      <w:proofErr w:type="gramStart"/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крутите</w:t>
      </w:r>
      <w:proofErr w:type="gramEnd"/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 xml:space="preserve"> педали велосипеда, одновременно зовя на помощь, ведь поблизости могут оказаться люди;</w:t>
      </w:r>
    </w:p>
    <w:p w:rsidR="00740A07" w:rsidRPr="00740A07" w:rsidRDefault="00740A07" w:rsidP="00740A07">
      <w:pPr>
        <w:numPr>
          <w:ilvl w:val="0"/>
          <w:numId w:val="2"/>
        </w:numPr>
        <w:shd w:val="clear" w:color="auto" w:fill="FFFFFF"/>
        <w:spacing w:after="0" w:line="360" w:lineRule="atLeast"/>
        <w:ind w:left="306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раскинуть руки в стороны и постараться зацепиться за кромку льда, придав телу горизонтальное положение по направлению течения;</w:t>
      </w:r>
    </w:p>
    <w:p w:rsidR="00740A07" w:rsidRPr="00740A07" w:rsidRDefault="00740A07" w:rsidP="00740A07">
      <w:pPr>
        <w:numPr>
          <w:ilvl w:val="0"/>
          <w:numId w:val="2"/>
        </w:numPr>
        <w:shd w:val="clear" w:color="auto" w:fill="FFFFFF"/>
        <w:spacing w:after="0" w:line="360" w:lineRule="atLeast"/>
        <w:ind w:left="306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попытаться осторожно налечь грудью на край льда и забросить одну ногу, а потом и другую на лёд, использовать острые предметы (нож, гвозди), если лёд выдержал, перекатываясь, медленно ползти к берегу;</w:t>
      </w:r>
    </w:p>
    <w:p w:rsidR="00740A07" w:rsidRPr="00740A07" w:rsidRDefault="00740A07" w:rsidP="00740A07">
      <w:pPr>
        <w:numPr>
          <w:ilvl w:val="0"/>
          <w:numId w:val="2"/>
        </w:numPr>
        <w:shd w:val="clear" w:color="auto" w:fill="FFFFFF"/>
        <w:spacing w:after="0" w:line="360" w:lineRule="atLeast"/>
        <w:ind w:left="306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ползти в ту сторону, откуда пришли, ведь лёд здесь уже проверен на прочность;</w:t>
      </w:r>
    </w:p>
    <w:p w:rsidR="00740A07" w:rsidRPr="00740A07" w:rsidRDefault="00740A07" w:rsidP="00740A07">
      <w:pPr>
        <w:numPr>
          <w:ilvl w:val="0"/>
          <w:numId w:val="2"/>
        </w:numPr>
        <w:shd w:val="clear" w:color="auto" w:fill="FFFFFF"/>
        <w:spacing w:after="0" w:line="360" w:lineRule="atLeast"/>
        <w:ind w:left="306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выбравшись на берег, не останавливаться, чтобы не замерзнуть окончательно;</w:t>
      </w:r>
    </w:p>
    <w:p w:rsidR="00740A07" w:rsidRPr="00740A07" w:rsidRDefault="00740A07" w:rsidP="00740A07">
      <w:pPr>
        <w:numPr>
          <w:ilvl w:val="0"/>
          <w:numId w:val="2"/>
        </w:numPr>
        <w:shd w:val="clear" w:color="auto" w:fill="FFFFFF"/>
        <w:spacing w:after="0" w:line="360" w:lineRule="atLeast"/>
        <w:ind w:left="306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как можно быстрее добраться до ближайшего теплого помещения.</w:t>
      </w:r>
    </w:p>
    <w:p w:rsidR="00740A07" w:rsidRDefault="00740A07" w:rsidP="00740A07">
      <w:pPr>
        <w:shd w:val="clear" w:color="auto" w:fill="FFFFFF"/>
        <w:spacing w:after="0" w:line="322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</w:pPr>
    </w:p>
    <w:p w:rsidR="00740A07" w:rsidRDefault="00740A07" w:rsidP="00740A07">
      <w:pPr>
        <w:shd w:val="clear" w:color="auto" w:fill="FFFFFF"/>
        <w:spacing w:after="0" w:line="322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5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 </w:t>
      </w:r>
      <w:r w:rsidRPr="00740A07">
        <w:rPr>
          <w:rFonts w:ascii="inherit" w:eastAsia="Times New Roman" w:hAnsi="inherit" w:cs="Times New Roman"/>
          <w:b/>
          <w:bCs/>
          <w:color w:val="333333"/>
          <w:sz w:val="25"/>
          <w:lang w:eastAsia="ru-RU"/>
        </w:rPr>
        <w:t>Родители, не отпускайте детей на лёд без присмотра!</w:t>
      </w:r>
    </w:p>
    <w:p w:rsidR="00740A07" w:rsidRPr="00740A07" w:rsidRDefault="00740A07" w:rsidP="00740A07">
      <w:pPr>
        <w:shd w:val="clear" w:color="auto" w:fill="FFFFFF"/>
        <w:spacing w:after="0" w:line="322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</w:p>
    <w:p w:rsidR="00740A07" w:rsidRPr="00740A07" w:rsidRDefault="00740A07" w:rsidP="00740A07">
      <w:pPr>
        <w:shd w:val="clear" w:color="auto" w:fill="FFFFFF"/>
        <w:spacing w:after="0" w:line="322" w:lineRule="atLeast"/>
        <w:jc w:val="right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740A07">
        <w:rPr>
          <w:rFonts w:ascii="inherit" w:eastAsia="Times New Roman" w:hAnsi="inherit" w:cs="Times New Roman"/>
          <w:color w:val="555555"/>
          <w:sz w:val="25"/>
          <w:szCs w:val="25"/>
          <w:bdr w:val="none" w:sz="0" w:space="0" w:color="auto" w:frame="1"/>
          <w:lang w:eastAsia="ru-RU"/>
        </w:rPr>
        <w:t>                                               </w:t>
      </w:r>
      <w:r>
        <w:rPr>
          <w:rFonts w:ascii="inherit" w:eastAsia="Times New Roman" w:hAnsi="inherit" w:cs="Times New Roman"/>
          <w:i/>
          <w:iCs/>
          <w:color w:val="555555"/>
          <w:sz w:val="25"/>
          <w:lang w:eastAsia="ru-RU"/>
        </w:rPr>
        <w:t xml:space="preserve">По материалам </w:t>
      </w:r>
      <w:r w:rsidRPr="00740A07">
        <w:rPr>
          <w:rFonts w:ascii="inherit" w:eastAsia="Times New Roman" w:hAnsi="inherit" w:cs="Times New Roman"/>
          <w:i/>
          <w:iCs/>
          <w:color w:val="555555"/>
          <w:sz w:val="25"/>
          <w:lang w:eastAsia="ru-RU"/>
        </w:rPr>
        <w:t xml:space="preserve">отдела общественного здоровья Гомельского областного ЦГЭ и </w:t>
      </w:r>
      <w:proofErr w:type="gramStart"/>
      <w:r w:rsidRPr="00740A07">
        <w:rPr>
          <w:rFonts w:ascii="inherit" w:eastAsia="Times New Roman" w:hAnsi="inherit" w:cs="Times New Roman"/>
          <w:i/>
          <w:iCs/>
          <w:color w:val="555555"/>
          <w:sz w:val="25"/>
          <w:lang w:eastAsia="ru-RU"/>
        </w:rPr>
        <w:t>ОЗ</w:t>
      </w:r>
      <w:proofErr w:type="gramEnd"/>
    </w:p>
    <w:p w:rsidR="00387449" w:rsidRDefault="00387449"/>
    <w:sectPr w:rsidR="00387449" w:rsidSect="0038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946"/>
    <w:multiLevelType w:val="multilevel"/>
    <w:tmpl w:val="5F16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F24BB"/>
    <w:multiLevelType w:val="multilevel"/>
    <w:tmpl w:val="E26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0A07"/>
    <w:rsid w:val="00387449"/>
    <w:rsid w:val="0074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49"/>
  </w:style>
  <w:style w:type="paragraph" w:styleId="1">
    <w:name w:val="heading 1"/>
    <w:basedOn w:val="a"/>
    <w:link w:val="10"/>
    <w:uiPriority w:val="9"/>
    <w:qFormat/>
    <w:rsid w:val="00740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meta">
    <w:name w:val="post_meta"/>
    <w:basedOn w:val="a"/>
    <w:rsid w:val="0074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740A07"/>
  </w:style>
  <w:style w:type="character" w:customStyle="1" w:styleId="tags">
    <w:name w:val="tags"/>
    <w:basedOn w:val="a0"/>
    <w:rsid w:val="00740A07"/>
  </w:style>
  <w:style w:type="character" w:customStyle="1" w:styleId="apple-converted-space">
    <w:name w:val="apple-converted-space"/>
    <w:basedOn w:val="a0"/>
    <w:rsid w:val="00740A07"/>
  </w:style>
  <w:style w:type="character" w:styleId="a3">
    <w:name w:val="Hyperlink"/>
    <w:basedOn w:val="a0"/>
    <w:uiPriority w:val="99"/>
    <w:semiHidden/>
    <w:unhideWhenUsed/>
    <w:rsid w:val="00740A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0A07"/>
    <w:rPr>
      <w:b/>
      <w:bCs/>
    </w:rPr>
  </w:style>
  <w:style w:type="character" w:styleId="a6">
    <w:name w:val="Emphasis"/>
    <w:basedOn w:val="a0"/>
    <w:uiPriority w:val="20"/>
    <w:qFormat/>
    <w:rsid w:val="00740A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199">
          <w:marLeft w:val="153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292">
              <w:marLeft w:val="0"/>
              <w:marRight w:val="0"/>
              <w:marTop w:val="705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30524">
          <w:marLeft w:val="153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4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0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3541">
          <w:marLeft w:val="153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5945">
              <w:marLeft w:val="0"/>
              <w:marRight w:val="0"/>
              <w:marTop w:val="705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764">
          <w:marLeft w:val="153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2019-12-17T09:20:00Z</dcterms:created>
  <dcterms:modified xsi:type="dcterms:W3CDTF">2019-12-17T09:24:00Z</dcterms:modified>
</cp:coreProperties>
</file>