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0D" w:rsidRPr="0050750D" w:rsidRDefault="0050750D" w:rsidP="0050750D">
      <w:pPr>
        <w:jc w:val="center"/>
        <w:rPr>
          <w:rFonts w:ascii="Times New Roman" w:hAnsi="Times New Roman" w:cs="Times New Roman"/>
          <w:color w:val="364A4F"/>
          <w:sz w:val="28"/>
          <w:szCs w:val="28"/>
        </w:rPr>
      </w:pPr>
      <w:r w:rsidRPr="0050750D">
        <w:rPr>
          <w:rFonts w:ascii="Times New Roman" w:hAnsi="Times New Roman" w:cs="Times New Roman"/>
          <w:color w:val="364A4F"/>
          <w:sz w:val="28"/>
          <w:szCs w:val="28"/>
        </w:rPr>
        <w:t>Надзорная деятельность</w:t>
      </w:r>
    </w:p>
    <w:p w:rsidR="005E372B" w:rsidRPr="0050750D" w:rsidRDefault="0050750D" w:rsidP="00507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64A4F"/>
          <w:sz w:val="28"/>
          <w:szCs w:val="28"/>
        </w:rPr>
        <w:tab/>
      </w:r>
      <w:r w:rsidRPr="0050750D">
        <w:rPr>
          <w:rFonts w:ascii="Times New Roman" w:hAnsi="Times New Roman" w:cs="Times New Roman"/>
          <w:color w:val="364A4F"/>
          <w:sz w:val="28"/>
          <w:szCs w:val="28"/>
        </w:rPr>
        <w:t>За апрель ме</w:t>
      </w:r>
      <w:r w:rsidRPr="0050750D">
        <w:rPr>
          <w:rFonts w:ascii="Times New Roman" w:hAnsi="Times New Roman" w:cs="Times New Roman"/>
          <w:color w:val="364A4F"/>
          <w:sz w:val="28"/>
          <w:szCs w:val="28"/>
        </w:rPr>
        <w:t>сяц специалистами отдела коммунальной гигиены проведены надзорные мероприятия по содержанию мест захоронения района в установленном санитарном состоянии. Проведено 23 захоронения. Выявлены следующие нарушения: территория кладбищ и прилегающая к ним территория не содержится в чистоте; не своевремен</w:t>
      </w:r>
      <w:r w:rsidRPr="0050750D">
        <w:rPr>
          <w:rFonts w:ascii="Times New Roman" w:hAnsi="Times New Roman" w:cs="Times New Roman"/>
          <w:color w:val="364A4F"/>
          <w:sz w:val="28"/>
          <w:szCs w:val="28"/>
        </w:rPr>
        <w:t>но проводится вывоз мусора; отс</w:t>
      </w:r>
      <w:r w:rsidRPr="0050750D">
        <w:rPr>
          <w:rFonts w:ascii="Times New Roman" w:hAnsi="Times New Roman" w:cs="Times New Roman"/>
          <w:color w:val="364A4F"/>
          <w:sz w:val="28"/>
          <w:szCs w:val="28"/>
        </w:rPr>
        <w:t>утствуют площадки для сбора отходов. По выявленным нарушениям напра</w:t>
      </w:r>
      <w:bookmarkStart w:id="0" w:name="_GoBack"/>
      <w:bookmarkEnd w:id="0"/>
      <w:r w:rsidRPr="0050750D">
        <w:rPr>
          <w:rFonts w:ascii="Times New Roman" w:hAnsi="Times New Roman" w:cs="Times New Roman"/>
          <w:color w:val="364A4F"/>
          <w:sz w:val="28"/>
          <w:szCs w:val="28"/>
        </w:rPr>
        <w:t>влена информация в Ветковский райисполком.</w:t>
      </w:r>
    </w:p>
    <w:sectPr w:rsidR="005E372B" w:rsidRPr="0050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0D"/>
    <w:rsid w:val="0050750D"/>
    <w:rsid w:val="005E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dcterms:created xsi:type="dcterms:W3CDTF">2024-05-02T11:57:00Z</dcterms:created>
  <dcterms:modified xsi:type="dcterms:W3CDTF">2024-05-02T11:59:00Z</dcterms:modified>
</cp:coreProperties>
</file>