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3F" w:rsidRPr="0010783F" w:rsidRDefault="0010783F" w:rsidP="0010783F">
      <w:pPr>
        <w:spacing w:before="75" w:after="75" w:line="240" w:lineRule="auto"/>
        <w:outlineLvl w:val="0"/>
        <w:rPr>
          <w:rFonts w:ascii="Arial" w:eastAsia="Times New Roman" w:hAnsi="Arial" w:cs="Arial"/>
          <w:b/>
          <w:bCs/>
          <w:color w:val="0054A3"/>
          <w:kern w:val="36"/>
          <w:sz w:val="33"/>
          <w:szCs w:val="33"/>
          <w:lang w:eastAsia="ru-RU"/>
        </w:rPr>
      </w:pPr>
      <w:bookmarkStart w:id="0" w:name="_GoBack"/>
      <w:r w:rsidRPr="0010783F">
        <w:rPr>
          <w:rFonts w:ascii="Arial" w:eastAsia="Times New Roman" w:hAnsi="Arial" w:cs="Arial"/>
          <w:b/>
          <w:bCs/>
          <w:color w:val="0054A3"/>
          <w:kern w:val="36"/>
          <w:sz w:val="33"/>
          <w:szCs w:val="33"/>
          <w:lang w:eastAsia="ru-RU"/>
        </w:rPr>
        <w:t>Надзорная деятельность продолжается!</w:t>
      </w:r>
    </w:p>
    <w:bookmarkEnd w:id="0"/>
    <w:p w:rsidR="0010783F" w:rsidRPr="0010783F" w:rsidRDefault="0010783F" w:rsidP="00640E1D">
      <w:pPr>
        <w:spacing w:after="0" w:line="240" w:lineRule="auto"/>
        <w:jc w:val="center"/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</w:pPr>
      <w:r w:rsidRPr="0010783F">
        <w:rPr>
          <w:rFonts w:ascii="Verdana" w:eastAsia="Times New Roman" w:hAnsi="Verdana" w:cs="Times New Roman"/>
          <w:noProof/>
          <w:color w:val="364A4F"/>
          <w:sz w:val="20"/>
          <w:szCs w:val="20"/>
          <w:lang w:eastAsia="ru-RU"/>
        </w:rPr>
        <w:drawing>
          <wp:inline distT="0" distB="0" distL="0" distR="0" wp14:anchorId="30F58A7E" wp14:editId="56CED884">
            <wp:extent cx="5495925" cy="1593022"/>
            <wp:effectExtent l="0" t="0" r="0" b="7620"/>
            <wp:docPr id="1" name="Рисунок 1" descr="http://www.vetka-cge.by/sites/default/files/styles/news_promo_image/public/news/promo_img/pitanie-mehanizatorov.jpg?itok=GAp628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tka-cge.by/sites/default/files/styles/news_promo_image/public/news/promo_img/pitanie-mehanizatorov.jpg?itok=GAp628g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59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83F" w:rsidRPr="00640E1D" w:rsidRDefault="0010783F" w:rsidP="00640E1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364A4F"/>
          <w:sz w:val="28"/>
          <w:szCs w:val="28"/>
          <w:lang w:eastAsia="ru-RU"/>
        </w:rPr>
      </w:pPr>
      <w:r w:rsidRPr="00640E1D">
        <w:rPr>
          <w:rFonts w:ascii="Verdana" w:eastAsia="Times New Roman" w:hAnsi="Verdana" w:cs="Times New Roman"/>
          <w:color w:val="364A4F"/>
          <w:sz w:val="28"/>
          <w:szCs w:val="28"/>
          <w:lang w:eastAsia="ru-RU"/>
        </w:rPr>
        <w:t xml:space="preserve">Государственным учреждением «Ветковский районный центр гигиены и эпидемиологии» совместно с председателем </w:t>
      </w:r>
      <w:proofErr w:type="spellStart"/>
      <w:r w:rsidRPr="00640E1D">
        <w:rPr>
          <w:rFonts w:ascii="Verdana" w:eastAsia="Times New Roman" w:hAnsi="Verdana" w:cs="Times New Roman"/>
          <w:color w:val="364A4F"/>
          <w:sz w:val="28"/>
          <w:szCs w:val="28"/>
          <w:lang w:eastAsia="ru-RU"/>
        </w:rPr>
        <w:t>Ветковской</w:t>
      </w:r>
      <w:proofErr w:type="spellEnd"/>
      <w:r w:rsidRPr="00640E1D">
        <w:rPr>
          <w:rFonts w:ascii="Verdana" w:eastAsia="Times New Roman" w:hAnsi="Verdana" w:cs="Times New Roman"/>
          <w:color w:val="364A4F"/>
          <w:sz w:val="28"/>
          <w:szCs w:val="28"/>
          <w:lang w:eastAsia="ru-RU"/>
        </w:rPr>
        <w:t xml:space="preserve"> районной профсоюзной организации Белорусского профсоюза работников АПК Галиной Г.М. проведено комплексное межведомственное </w:t>
      </w:r>
      <w:proofErr w:type="gramStart"/>
      <w:r w:rsidRPr="00640E1D">
        <w:rPr>
          <w:rFonts w:ascii="Verdana" w:eastAsia="Times New Roman" w:hAnsi="Verdana" w:cs="Times New Roman"/>
          <w:color w:val="364A4F"/>
          <w:sz w:val="28"/>
          <w:szCs w:val="28"/>
          <w:lang w:eastAsia="ru-RU"/>
        </w:rPr>
        <w:t>обследование</w:t>
      </w:r>
      <w:proofErr w:type="gramEnd"/>
      <w:r w:rsidRPr="00640E1D">
        <w:rPr>
          <w:rFonts w:ascii="Verdana" w:eastAsia="Times New Roman" w:hAnsi="Verdana" w:cs="Times New Roman"/>
          <w:color w:val="364A4F"/>
          <w:sz w:val="28"/>
          <w:szCs w:val="28"/>
          <w:lang w:eastAsia="ru-RU"/>
        </w:rPr>
        <w:t xml:space="preserve"> питание механизаторов сельскохозяйственных организаций охвачено 1 объект общественного питания и 9 единиц автотранспорта, осуществляющего доставку питания сельхозрабочим. </w:t>
      </w:r>
      <w:proofErr w:type="gramStart"/>
      <w:r w:rsidRPr="00640E1D">
        <w:rPr>
          <w:rFonts w:ascii="Verdana" w:eastAsia="Times New Roman" w:hAnsi="Verdana" w:cs="Times New Roman"/>
          <w:color w:val="364A4F"/>
          <w:sz w:val="28"/>
          <w:szCs w:val="28"/>
          <w:lang w:eastAsia="ru-RU"/>
        </w:rPr>
        <w:t>Были выявлены нарушения в части: при использовании транспортных средств для перевозки (транспортировки) пищевой продукции не обеспечены условия, исключающие загрязнения и изменение органолептических свойств пищевой продукции (осуществляется хранение термосов, питьевой воды и контейнеров с пищевой продукцией непосредственно на полу); допускается транспортировка чистой столовой посуды в условиях, не исключающих загрязнение (транспортировка осуществляется не в закрывающихся емкостях);</w:t>
      </w:r>
      <w:proofErr w:type="gramEnd"/>
      <w:r w:rsidRPr="00640E1D">
        <w:rPr>
          <w:rFonts w:ascii="Verdana" w:eastAsia="Times New Roman" w:hAnsi="Verdana" w:cs="Times New Roman"/>
          <w:color w:val="364A4F"/>
          <w:sz w:val="28"/>
          <w:szCs w:val="28"/>
          <w:lang w:eastAsia="ru-RU"/>
        </w:rPr>
        <w:t xml:space="preserve"> </w:t>
      </w:r>
      <w:proofErr w:type="gramStart"/>
      <w:r w:rsidRPr="00640E1D">
        <w:rPr>
          <w:rFonts w:ascii="Verdana" w:eastAsia="Times New Roman" w:hAnsi="Verdana" w:cs="Times New Roman"/>
          <w:color w:val="364A4F"/>
          <w:sz w:val="28"/>
          <w:szCs w:val="28"/>
          <w:lang w:eastAsia="ru-RU"/>
        </w:rPr>
        <w:t>отсутствует антисептик для обработки кожи рук работника участвующего в обращении пищевой продукции; транспортировка горячего питания для сельхозрабочих осуществляется в автотранспорте без наличия санитарно-гигиенического заключения.</w:t>
      </w:r>
      <w:proofErr w:type="gramEnd"/>
      <w:r w:rsidRPr="00640E1D">
        <w:rPr>
          <w:rFonts w:ascii="Verdana" w:eastAsia="Times New Roman" w:hAnsi="Verdana" w:cs="Times New Roman"/>
          <w:color w:val="364A4F"/>
          <w:sz w:val="28"/>
          <w:szCs w:val="28"/>
          <w:lang w:eastAsia="ru-RU"/>
        </w:rPr>
        <w:t xml:space="preserve"> По результатам была направлена информация первому заместителю председателя Ветковского райисполком</w:t>
      </w:r>
      <w:proofErr w:type="gramStart"/>
      <w:r w:rsidRPr="00640E1D">
        <w:rPr>
          <w:rFonts w:ascii="Verdana" w:eastAsia="Times New Roman" w:hAnsi="Verdana" w:cs="Times New Roman"/>
          <w:color w:val="364A4F"/>
          <w:sz w:val="28"/>
          <w:szCs w:val="28"/>
          <w:lang w:eastAsia="ru-RU"/>
        </w:rPr>
        <w:t>а-</w:t>
      </w:r>
      <w:proofErr w:type="gramEnd"/>
      <w:r w:rsidRPr="00640E1D">
        <w:rPr>
          <w:rFonts w:ascii="Verdana" w:eastAsia="Times New Roman" w:hAnsi="Verdana" w:cs="Times New Roman"/>
          <w:color w:val="364A4F"/>
          <w:sz w:val="28"/>
          <w:szCs w:val="28"/>
          <w:lang w:eastAsia="ru-RU"/>
        </w:rPr>
        <w:t xml:space="preserve"> начальнику управления сельского хозяйства и продовольствия Ветковского райисполкома.</w:t>
      </w:r>
    </w:p>
    <w:p w:rsidR="005C0F58" w:rsidRPr="00640E1D" w:rsidRDefault="005C0F58" w:rsidP="00640E1D">
      <w:pPr>
        <w:jc w:val="both"/>
        <w:rPr>
          <w:sz w:val="28"/>
          <w:szCs w:val="28"/>
        </w:rPr>
      </w:pPr>
    </w:p>
    <w:sectPr w:rsidR="005C0F58" w:rsidRPr="0064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3F"/>
    <w:rsid w:val="0010783F"/>
    <w:rsid w:val="005C0F58"/>
    <w:rsid w:val="0064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87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2</cp:revision>
  <dcterms:created xsi:type="dcterms:W3CDTF">2024-01-05T13:09:00Z</dcterms:created>
  <dcterms:modified xsi:type="dcterms:W3CDTF">2024-01-08T07:03:00Z</dcterms:modified>
</cp:coreProperties>
</file>