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93" w:rsidRPr="000A6A93" w:rsidRDefault="000A6A93" w:rsidP="000A6A93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A6A93">
        <w:rPr>
          <w:rFonts w:ascii="Trebuchet MS" w:eastAsia="Times New Roman" w:hAnsi="Trebuchet MS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По материалам ГУ «Минский городской центр гигиены. Эпидемиологии и общественного здоровья» </w:t>
      </w:r>
      <w:hyperlink r:id="rId6" w:history="1">
        <w:r w:rsidRPr="000A6A93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eastAsia="ru-RU"/>
          </w:rPr>
          <w:t>http://www.minsksanepid.by/</w:t>
        </w:r>
      </w:hyperlink>
    </w:p>
    <w:p w:rsidR="000A6A93" w:rsidRDefault="000A6A93" w:rsidP="000A6A93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</w:pPr>
    </w:p>
    <w:p w:rsidR="000A6A93" w:rsidRPr="000A6A93" w:rsidRDefault="000A6A93" w:rsidP="000A6A93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</w:pPr>
      <w:bookmarkStart w:id="0" w:name="_GoBack"/>
      <w:r w:rsidRPr="000A6A93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 xml:space="preserve">Эпидемиологическая ситуация по заболеваемости </w:t>
      </w:r>
      <w:proofErr w:type="spellStart"/>
      <w:r w:rsidRPr="000A6A93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>коронавирусной</w:t>
      </w:r>
      <w:proofErr w:type="spellEnd"/>
      <w:r w:rsidRPr="000A6A93">
        <w:rPr>
          <w:rFonts w:ascii="Trebuchet MS" w:eastAsia="Times New Roman" w:hAnsi="Trebuchet MS" w:cs="Times New Roman"/>
          <w:b/>
          <w:bCs/>
          <w:color w:val="555555"/>
          <w:kern w:val="36"/>
          <w:sz w:val="44"/>
          <w:szCs w:val="44"/>
          <w:lang w:eastAsia="ru-RU"/>
        </w:rPr>
        <w:t xml:space="preserve"> инфекций COVID-19 (возбудитель – вирус SARS-CoV-2) в мире (по состоянию на 21.03.2022)</w:t>
      </w:r>
    </w:p>
    <w:bookmarkEnd w:id="0"/>
    <w:p w:rsidR="000A6A93" w:rsidRPr="000A6A93" w:rsidRDefault="000A6A93" w:rsidP="000A6A93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Справочно</w:t>
      </w:r>
      <w:proofErr w:type="spellEnd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: </w:t>
      </w:r>
      <w:proofErr w:type="spellStart"/>
      <w:r w:rsidRPr="000A6A93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Коронавирусная</w:t>
      </w:r>
      <w:proofErr w:type="spellEnd"/>
      <w:r w:rsidRPr="000A6A93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 xml:space="preserve"> инфекция COVID-19</w:t>
      </w: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 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жизнеугрожающее</w:t>
      </w:r>
      <w:proofErr w:type="spellEnd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 воспалительное поражение легких или дыхательную недостаточность, с риском смертельного исхода заболевания.</w:t>
      </w:r>
    </w:p>
    <w:p w:rsidR="000A6A93" w:rsidRPr="000A6A93" w:rsidRDefault="000A6A93" w:rsidP="000A6A93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Передача инфекции</w:t>
      </w: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 происходит воздушно-капельным путём при чихании или кашле от одного человека к другому. Возможен контактно-бытовой путь передачи.</w:t>
      </w:r>
    </w:p>
    <w:p w:rsidR="000A6A93" w:rsidRPr="000A6A93" w:rsidRDefault="000A6A93" w:rsidP="000A6A93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Основные симптомы заболевания - </w:t>
      </w: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это повышение температуры тела (чаще 38-39° С), кашель (сухой или с небольшим количеством мокроты), ощущение сдавленности в грудной клетке, одышка, мышечная и головная боль. Заболевание может начинаться также с появления жидкого стула, тошноты, рвоты, снижения аппетита.</w:t>
      </w:r>
    </w:p>
    <w:p w:rsidR="000A6A93" w:rsidRPr="000A6A93" w:rsidRDefault="000A6A93" w:rsidP="000A6A93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С целью профилактики заражения и распространения респираторной вирусной инфекции необходимо: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вакцинироваться против инфекции COVID-19 и гриппа;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регулярно мыть руки с мылом или обрабатывать их антисептическим средством;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находиться от окружающих людей на расстоянии не менее 1 метра, особенно избегать тесного контакта с заболевшими людьми, у которых кашель или высокая температура тела;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стараться не прикасаться немытыми руками к носу, рту и глазам;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при кашле или чихании прикрывать нос и рот одноразовой салфеткой или согнутым локтем с последующим обязательным мытьём рук;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воздержаться от посещения мест большого скопления людей в период массовых заболеваний.</w:t>
      </w:r>
    </w:p>
    <w:p w:rsidR="000A6A93" w:rsidRPr="000A6A93" w:rsidRDefault="000A6A93" w:rsidP="000A6A93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использовать маску для защиты органов дыхания при нахождении в общественных местах (метро, наземный транспорт, лифты в многоэтажных домах, магазины, другие места, особенно где присутствует скопление людей, и нет возможности обеспечить эффективное их </w:t>
      </w:r>
      <w:proofErr w:type="spellStart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дистанцирование</w:t>
      </w:r>
      <w:proofErr w:type="spellEnd"/>
      <w:r w:rsidRPr="000A6A93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).</w:t>
      </w:r>
    </w:p>
    <w:p w:rsidR="000A6A93" w:rsidRDefault="000A6A93" w:rsidP="000A6A93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A6A93" w:rsidRDefault="000A6A93" w:rsidP="000A6A93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A6A93" w:rsidRPr="000A6A93" w:rsidRDefault="000A6A93" w:rsidP="000A6A93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A6A93" w:rsidRPr="000A6A93" w:rsidRDefault="000A6A93" w:rsidP="000A6A93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Количество случаев заболевания в мире (по состоянию на 21.03.2022)</w:t>
      </w:r>
    </w:p>
    <w:p w:rsidR="000A6A93" w:rsidRPr="000A6A93" w:rsidRDefault="000A6A93" w:rsidP="000A6A93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A6A9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tbl>
      <w:tblPr>
        <w:tblW w:w="12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860"/>
        <w:gridCol w:w="1841"/>
        <w:gridCol w:w="980"/>
        <w:gridCol w:w="1695"/>
        <w:gridCol w:w="804"/>
        <w:gridCol w:w="804"/>
        <w:gridCol w:w="1140"/>
        <w:gridCol w:w="1140"/>
        <w:gridCol w:w="1140"/>
      </w:tblGrid>
      <w:tr w:rsidR="000A6A93" w:rsidRPr="000A6A93" w:rsidTr="000A6A93">
        <w:trPr>
          <w:tblHeader/>
          <w:jc w:val="center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первого случая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Случаев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Заболеваемость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100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тыс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послед-ние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сутки</w:t>
            </w:r>
            <w:proofErr w:type="spellEnd"/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послед-ние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сутки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100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тыс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Летальных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исходов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Летальных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исходов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100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тыс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Летальных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исходов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за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последние</w:t>
            </w:r>
            <w:proofErr w:type="spell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сутки</w:t>
            </w:r>
            <w:proofErr w:type="spellEnd"/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Западно-Тихоокеанский регион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1201903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16297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6100331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4843,5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39560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Круизный лайнер «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Diamond Princess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9582815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18506,6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209169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329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7958048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8271,6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166207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1015017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17796,1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3933959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15162,7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40494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3993124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12076,2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Камбоджа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134986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882,9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3674286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3354,4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58263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Зеландия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497731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9953,5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14509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916723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27280,1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124716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28802,8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64221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7215,8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Папуа-Новая Гвинея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41533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152957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2147,3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Соломоновы 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9851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1470,3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Маршалловы Острова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Вануату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2488,3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21629,5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Тонга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3211,1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3377410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5070,3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23441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88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978155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3419,0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Шри-Ланка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658197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3018,8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43007841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3110,8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516479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5962483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2233,9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5922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153738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2883,9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Мальдивы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174658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31759,6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1950609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Тимор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22789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1880,1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Мьянма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608990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1126,8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Европейский регион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24323239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35322,9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81283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141961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18683287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22469,6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90525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786312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14227,3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13861743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23019,1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61564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157785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20243940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30374,8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164099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11324637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24128,5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2475687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24004,5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3707561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32306,3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3772758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41295,5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13803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3466203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38878,9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37192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1084012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26593,4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</w:t>
            </w: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3253776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37966,4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303354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14604,5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1641874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44094,9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16663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1379467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24852,1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2788654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25962,3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12462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26937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2816039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14514,4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3051491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52958,1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4984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542386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40831,3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7686593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43881,9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34823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Сан-Марино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14726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42573,0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992101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35553,2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2671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8728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951081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10108,8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791482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7929,5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26441,3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170806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47846,0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199202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32448,9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1365467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27744,9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6638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422307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14257,0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3737891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34953,4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Андорра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39234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51503,7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3458727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33656,3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771038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40408,7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4928032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11874,4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107477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Лихтенштейн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15312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39897,9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1824089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18671,2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5891140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15376,3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936847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44292,4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373985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10650,7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Ватикан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4793,4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2182404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23157,9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2351701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43157,0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74518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15098,1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1124186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16171,9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521,9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510460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14393,3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273088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9595,7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14693917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17670,5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13081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377356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43082,2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1393427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7387,4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237476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685,3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232193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37317,0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200818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3078,4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Абхазия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53122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21810,3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17388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Осетия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14099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26337,5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Американский регион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79734788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24165,2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6623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971162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3404964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8856,7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29637814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13946,7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13379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657495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5634829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4409,4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322092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853850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4846,6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Доминиканская Республика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577317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5375,9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9007753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20044,5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127494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3392978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17125,0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11297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6081131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12601,2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3541397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11011,1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211865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658,7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Коста-Рика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829400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16744,7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Парагвай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647099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9046,9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761508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20230,5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Боливия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899697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7844,0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Ямайка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128539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4714,1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Гондурас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418300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4567,4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Сент-Винсент и Гренадины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8326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7500,9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63194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7883,3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1081472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9542,7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519670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1579,9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Тринидад и Тобаго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135097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9684,4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Сент-Люсия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22884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12504,9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Антигуа и </w:t>
            </w: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Барбуда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7704,1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78946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13588,0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Гватемала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816136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4616,2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875313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25624,9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Багамские Острова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33221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8540,1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Барбадос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57733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20116,0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18290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30478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279,3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Сальвадор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161052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2495,4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12442,9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11724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16283,3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57143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14732,2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Сен-Китс и Невис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5548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9874,9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Восточно-Средиземноморский регион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887732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9085,4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495373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488,4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7141033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8422,6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1088196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15872,2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627342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14911,9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Бахрейн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544851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30977,9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387505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9477,5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177093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2316044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5891,7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1522191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692,2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359956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13074,8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1680179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15635,4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1029762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8784,8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239,4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749597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2190,6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1162497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3213,4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654380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13586,2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61775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Джибути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15573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1598,9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55558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501015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7392,9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</w:tr>
      <w:tr w:rsidR="000A6A93" w:rsidRPr="000A6A93" w:rsidTr="000A6A93">
        <w:trPr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Йемен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Африканский регион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255103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Сенегал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85827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119544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491,0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Буркина-Фасо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20751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3704218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6740,2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99881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Кот-д’Ивуар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81655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86461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36878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456,3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323281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679,7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5647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265550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616,8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6871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160819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528,7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47570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2189,1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469455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418,9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Гвинейская Республика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36435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285,3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Мавритания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58662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1615,2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Эсватини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69552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6058,5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129647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1084,7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157523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6313,5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Сейшельские Острова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39761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40572,4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Экваториальная Гвинея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15899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1172,5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Конго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24059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447,1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26952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7397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149,8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33773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14649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192558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15267,7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315623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1767,1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509,9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8788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7267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45,6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Кабо-Верде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55925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10168,2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Зимбабве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244452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1669,2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Мадагаскар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63928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248,9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99003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311,1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163688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409,2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225210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741,7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9723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30453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Гвинея-Бисау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8113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422,3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Ботсвана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263950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11456,2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Сьерра-Леоне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7674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98,2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38308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341,6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Малави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85561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487,1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Судан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17093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154,5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Сахара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Сан-Томе и Принсипи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5941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2763,3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8076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1001,8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  <w:tr w:rsidR="000A6A93" w:rsidRPr="000A6A93" w:rsidTr="000A6A93">
        <w:trPr>
          <w:trHeight w:val="35"/>
          <w:jc w:val="center"/>
        </w:trPr>
        <w:tc>
          <w:tcPr>
            <w:tcW w:w="22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A6A93" w:rsidRPr="000A6A93" w:rsidRDefault="000A6A93" w:rsidP="000A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32775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1632,9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A93" w:rsidRPr="000A6A93" w:rsidRDefault="000A6A93" w:rsidP="000A6A9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0</w:t>
            </w:r>
          </w:p>
        </w:tc>
      </w:tr>
    </w:tbl>
    <w:p w:rsidR="000A6A93" w:rsidRPr="000A6A93" w:rsidRDefault="000A6A93" w:rsidP="000A6A93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2E119A" w:rsidRDefault="002E119A"/>
    <w:sectPr w:rsidR="002E119A" w:rsidSect="000A6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A0D"/>
    <w:multiLevelType w:val="multilevel"/>
    <w:tmpl w:val="265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3"/>
    <w:rsid w:val="000A6A93"/>
    <w:rsid w:val="002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A93"/>
  </w:style>
  <w:style w:type="character" w:customStyle="1" w:styleId="submitted">
    <w:name w:val="submitted"/>
    <w:basedOn w:val="a0"/>
    <w:rsid w:val="000A6A93"/>
  </w:style>
  <w:style w:type="paragraph" w:styleId="a3">
    <w:name w:val="Normal (Web)"/>
    <w:basedOn w:val="a"/>
    <w:uiPriority w:val="99"/>
    <w:semiHidden/>
    <w:unhideWhenUsed/>
    <w:rsid w:val="000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6A93"/>
    <w:rPr>
      <w:i/>
      <w:iCs/>
    </w:rPr>
  </w:style>
  <w:style w:type="character" w:styleId="a5">
    <w:name w:val="Strong"/>
    <w:basedOn w:val="a0"/>
    <w:uiPriority w:val="22"/>
    <w:qFormat/>
    <w:rsid w:val="000A6A93"/>
    <w:rPr>
      <w:b/>
      <w:bCs/>
    </w:rPr>
  </w:style>
  <w:style w:type="character" w:styleId="a6">
    <w:name w:val="Hyperlink"/>
    <w:basedOn w:val="a0"/>
    <w:uiPriority w:val="99"/>
    <w:unhideWhenUsed/>
    <w:rsid w:val="000A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A93"/>
  </w:style>
  <w:style w:type="character" w:customStyle="1" w:styleId="submitted">
    <w:name w:val="submitted"/>
    <w:basedOn w:val="a0"/>
    <w:rsid w:val="000A6A93"/>
  </w:style>
  <w:style w:type="paragraph" w:styleId="a3">
    <w:name w:val="Normal (Web)"/>
    <w:basedOn w:val="a"/>
    <w:uiPriority w:val="99"/>
    <w:semiHidden/>
    <w:unhideWhenUsed/>
    <w:rsid w:val="000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6A93"/>
    <w:rPr>
      <w:i/>
      <w:iCs/>
    </w:rPr>
  </w:style>
  <w:style w:type="character" w:styleId="a5">
    <w:name w:val="Strong"/>
    <w:basedOn w:val="a0"/>
    <w:uiPriority w:val="22"/>
    <w:qFormat/>
    <w:rsid w:val="000A6A93"/>
    <w:rPr>
      <w:b/>
      <w:bCs/>
    </w:rPr>
  </w:style>
  <w:style w:type="character" w:styleId="a6">
    <w:name w:val="Hyperlink"/>
    <w:basedOn w:val="a0"/>
    <w:uiPriority w:val="99"/>
    <w:unhideWhenUsed/>
    <w:rsid w:val="000A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ksanepid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2022-03-24T08:04:00Z</dcterms:created>
  <dcterms:modified xsi:type="dcterms:W3CDTF">2022-03-24T08:08:00Z</dcterms:modified>
</cp:coreProperties>
</file>