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4C" w:rsidRDefault="00ED4E4C" w:rsidP="00ED4E4C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Подготовка к зиме!</w:t>
      </w:r>
    </w:p>
    <w:p w:rsidR="00ED4E4C" w:rsidRDefault="00ED4E4C" w:rsidP="00ED4E4C">
      <w:pPr>
        <w:pStyle w:val="a3"/>
        <w:jc w:val="center"/>
        <w:rPr>
          <w:sz w:val="28"/>
          <w:szCs w:val="28"/>
        </w:rPr>
      </w:pPr>
    </w:p>
    <w:p w:rsidR="00ED4E4C" w:rsidRDefault="00ED4E4C" w:rsidP="00ED4E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В связи с наступлением зимы ГУ «</w:t>
      </w:r>
      <w:proofErr w:type="spellStart"/>
      <w:r>
        <w:rPr>
          <w:sz w:val="28"/>
          <w:szCs w:val="28"/>
        </w:rPr>
        <w:t>Ветковский</w:t>
      </w:r>
      <w:proofErr w:type="spellEnd"/>
      <w:r>
        <w:rPr>
          <w:sz w:val="28"/>
          <w:szCs w:val="28"/>
        </w:rPr>
        <w:t xml:space="preserve"> районный центр гигиены и эпидемиологии» напоминает о требованиях к санитарному содержанию и благоустройству территорий населенных пунктов и организаций в зимний период.</w:t>
      </w:r>
    </w:p>
    <w:p w:rsidR="00ED4E4C" w:rsidRDefault="00ED4E4C" w:rsidP="00ED4E4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Правилами благоустройства и содержания населенных пунктов, утвержденных Постановлением Совета Министров Республики Беларусь №1087от 28.11.12г., содержание (эксплуатация) территории в зимний период включает расчистку от снега и наледи проезжей части и пешеходных дорожек, вывоз снега и наледи на согласованные в установленном порядке площадки складирования снега, обработку </w:t>
      </w:r>
      <w:proofErr w:type="spellStart"/>
      <w:r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средствами. 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Согласно требованиям законодательства в области санитарно-эпидемиологического благополучия населения территории населенных пунктов и организаций должны содержаться в чистоте, тротуары и пешеходные зоны, крыльцо и ступеньки зданий и сооружений в зимнее время должны ежедневно и по мере необходимости очищаться от снега, наледи и посыпаться </w:t>
      </w:r>
      <w:proofErr w:type="spellStart"/>
      <w:r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средствами, разрешенными к применению в порядке, установлено законодательством Республики Беларусь.</w:t>
      </w:r>
      <w:proofErr w:type="gramEnd"/>
      <w:r>
        <w:rPr>
          <w:rFonts w:ascii="Times New Roman" w:hAnsi="Times New Roman"/>
          <w:sz w:val="28"/>
          <w:szCs w:val="28"/>
        </w:rPr>
        <w:t xml:space="preserve"> Все виды снежных, ледяных и снежно-ледяных образований, убираемых с придомовых территорий и проездов в жилых зонах, допускается складировать на придомовых территориях в специально отведенных и подготовленных для этих целей местах, не загромождая проезды и пешеходные дорожки.</w:t>
      </w:r>
    </w:p>
    <w:p w:rsidR="00ED4E4C" w:rsidRPr="00B77AAE" w:rsidRDefault="00ED4E4C" w:rsidP="00ED4E4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Специалистами ГУ «</w:t>
      </w:r>
      <w:proofErr w:type="spellStart"/>
      <w:r>
        <w:rPr>
          <w:rFonts w:ascii="Times New Roman" w:hAnsi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центра гигиены и эпидемиологии» в зимний период усилен контроль санитарного содержания территорий.</w:t>
      </w:r>
    </w:p>
    <w:p w:rsidR="00ED4E4C" w:rsidRPr="00B77AAE" w:rsidRDefault="00ED4E4C" w:rsidP="00ED4E4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выявлении фактов несвоевременной или некачественной уборки территории от снега наледи или несвоевременного проведения обработки </w:t>
      </w:r>
      <w:proofErr w:type="spellStart"/>
      <w:r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средствами будут применены меры административного воздействия: физическое лицо до 25 базовых величин, юридическое лицо до 100 базовых величин.</w:t>
      </w:r>
    </w:p>
    <w:p w:rsidR="00ED4E4C" w:rsidRDefault="00ED4E4C" w:rsidP="00ED4E4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Врач-гигиенист (заведующий отделом гигиены)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Коржев</w:t>
      </w:r>
    </w:p>
    <w:p w:rsidR="000714A0" w:rsidRDefault="000714A0"/>
    <w:sectPr w:rsidR="000714A0" w:rsidSect="0007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D4E4C"/>
    <w:rsid w:val="000714A0"/>
    <w:rsid w:val="003930BC"/>
    <w:rsid w:val="00721D5B"/>
    <w:rsid w:val="00ED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E4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D4E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ED4E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Epid1</cp:lastModifiedBy>
  <cp:revision>2</cp:revision>
  <cp:lastPrinted>2020-12-11T08:41:00Z</cp:lastPrinted>
  <dcterms:created xsi:type="dcterms:W3CDTF">2020-12-11T08:41:00Z</dcterms:created>
  <dcterms:modified xsi:type="dcterms:W3CDTF">2020-12-11T08:41:00Z</dcterms:modified>
</cp:coreProperties>
</file>