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2" w:rsidRDefault="009828A2" w:rsidP="009828A2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6"/>
          <w:shd w:val="clear" w:color="auto" w:fill="FFFFFF"/>
        </w:rPr>
      </w:pPr>
    </w:p>
    <w:p w:rsidR="00413645" w:rsidRPr="00711D9F" w:rsidRDefault="00B01AC4" w:rsidP="004136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6"/>
          <w:shd w:val="clear" w:color="auto" w:fill="FFFFFF"/>
        </w:rPr>
      </w:pPr>
      <w:r w:rsidRPr="00711D9F">
        <w:rPr>
          <w:rFonts w:ascii="Times New Roman" w:hAnsi="Times New Roman"/>
          <w:b/>
          <w:color w:val="FF0000"/>
          <w:sz w:val="32"/>
          <w:szCs w:val="36"/>
          <w:shd w:val="clear" w:color="auto" w:fill="FFFFFF"/>
        </w:rPr>
        <w:t>1 октября – М</w:t>
      </w:r>
      <w:r w:rsidR="00AE57E5" w:rsidRPr="00711D9F">
        <w:rPr>
          <w:rFonts w:ascii="Times New Roman" w:hAnsi="Times New Roman"/>
          <w:b/>
          <w:color w:val="FF0000"/>
          <w:sz w:val="32"/>
          <w:szCs w:val="36"/>
          <w:shd w:val="clear" w:color="auto" w:fill="FFFFFF"/>
        </w:rPr>
        <w:t>еждународный день пожилых людей</w:t>
      </w:r>
    </w:p>
    <w:p w:rsidR="00FE4229" w:rsidRPr="00413645" w:rsidRDefault="00FE4229" w:rsidP="00413645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6"/>
          <w:shd w:val="clear" w:color="auto" w:fill="FFFFFF"/>
        </w:rPr>
      </w:pPr>
    </w:p>
    <w:p w:rsidR="00A561C5" w:rsidRDefault="00413645" w:rsidP="00AE54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5C86598" wp14:editId="33EE55A8">
            <wp:simplePos x="0" y="0"/>
            <wp:positionH relativeFrom="page">
              <wp:posOffset>1076325</wp:posOffset>
            </wp:positionH>
            <wp:positionV relativeFrom="page">
              <wp:posOffset>1171575</wp:posOffset>
            </wp:positionV>
            <wp:extent cx="2562225" cy="2677263"/>
            <wp:effectExtent l="0" t="0" r="0" b="8890"/>
            <wp:wrapThrough wrapText="bothSides">
              <wp:wrapPolygon edited="0">
                <wp:start x="0" y="0"/>
                <wp:lineTo x="0" y="21518"/>
                <wp:lineTo x="21359" y="21518"/>
                <wp:lineTo x="21359" y="0"/>
                <wp:lineTo x="0" y="0"/>
              </wp:wrapPolygon>
            </wp:wrapThrough>
            <wp:docPr id="1" name="Рисунок 1" descr="Международный День пожилых людей вместе с Лермонтовкой | СКУНБ и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День пожилых людей вместе с Лермонтовкой | СКУНБ им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7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A5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 w:rsidR="00A561C5" w:rsidRPr="00A5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жегодно 1 октября мировое сообщество отмечает </w:t>
      </w:r>
      <w:r w:rsidR="00A561C5" w:rsidRPr="006231BC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Международный день пожилых людей.</w:t>
      </w:r>
      <w:r w:rsidR="00A561C5" w:rsidRPr="00A5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Он учрежден по инициативе ООН в декабре 1990 года. </w:t>
      </w:r>
    </w:p>
    <w:p w:rsidR="00711D9F" w:rsidRDefault="009E50FD" w:rsidP="00711D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E3144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демографическая ситуация в мире складывается таким образом, что из года в год растет абсолютная численность и удельный вес пожилых людей. </w:t>
      </w:r>
      <w:r w:rsidR="00A41A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="00A41AD0" w:rsidRPr="00A41A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докладе ООН, посвященном глобальным демографич</w:t>
      </w:r>
      <w:r w:rsidR="00A41A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еским изменениям и перспективам, говорится о том, что </w:t>
      </w:r>
      <w:r w:rsidR="00A41AD0" w:rsidRPr="00A41A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население планеты стареет, этот процесс особенно заметен в странах Европы и Северной Америки.</w:t>
      </w:r>
      <w:r w:rsidR="00711D9F" w:rsidRPr="00711D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41AD0" w:rsidRPr="00711D9F" w:rsidRDefault="00711D9F" w:rsidP="00711D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  <w:shd w:val="clear" w:color="auto" w:fill="FFFFFF"/>
        </w:rPr>
      </w:pPr>
      <w:r w:rsidRPr="00FB53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международной классификации, общество является старым, если доля людей в возрасте 65 лет и старше составляет 7%. В нашей стране этот показатель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–</w:t>
      </w:r>
      <w:r w:rsidRPr="00FB53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15,2% общей численности населения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B53AD" w:rsidRDefault="00FB53AD" w:rsidP="00FB53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B53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мировом рейтинге качества жизни пожилых людей Беларусь заняла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Pr="00FB53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-е место в ежегодном Глобальном </w:t>
      </w:r>
      <w:r w:rsidRPr="00FB53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индексе по старению по данным изучения условий жизни людей старше 60 лет в 96 странах. Лучшей страной для этой категории граждан признана </w:t>
      </w:r>
      <w:r w:rsidR="004136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Швейцария</w:t>
      </w:r>
      <w:r w:rsidRPr="00FB53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Изучались 13 показателей, в том числе продолжительность жизни, размер пенсий, уровень бедности, доступность общественного транспорта и социальная активность. Из стран постсоветского пространства у Эстонии 2</w:t>
      </w:r>
      <w:r w:rsidR="004136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</w:t>
      </w:r>
      <w:r w:rsidRPr="00FB53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-е место, Украина на </w:t>
      </w:r>
      <w:r w:rsidR="004136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73</w:t>
      </w:r>
      <w:r w:rsidRPr="00FB53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-м, Россия на 65-м</w:t>
      </w:r>
      <w:r w:rsidR="004136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828A2" w:rsidRDefault="00A561C5" w:rsidP="009E50F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231BC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Цель проведения Дня пожилых людей</w:t>
      </w:r>
      <w:r w:rsidRPr="00A5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E50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–</w:t>
      </w:r>
      <w:r w:rsidRPr="00A5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привлечение внимания общественности к проблемам людей пожилого возраста, к проблеме демографического старения общества в целом, а также к возможности улучшения качества жизни людей преклонного возраста.</w:t>
      </w:r>
    </w:p>
    <w:p w:rsidR="00FE4229" w:rsidRPr="003913C6" w:rsidRDefault="00FE4229" w:rsidP="003913C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A21A8">
        <w:rPr>
          <w:rFonts w:ascii="Times New Roman" w:hAnsi="Times New Roman"/>
          <w:sz w:val="28"/>
          <w:szCs w:val="28"/>
        </w:rPr>
        <w:t xml:space="preserve">Отношение общества к пожилым людям </w:t>
      </w:r>
      <w:r>
        <w:rPr>
          <w:rFonts w:ascii="Times New Roman" w:hAnsi="Times New Roman"/>
          <w:sz w:val="28"/>
          <w:szCs w:val="28"/>
        </w:rPr>
        <w:t>–</w:t>
      </w:r>
      <w:r w:rsidRPr="004A21A8">
        <w:rPr>
          <w:rFonts w:ascii="Times New Roman" w:hAnsi="Times New Roman"/>
          <w:sz w:val="28"/>
          <w:szCs w:val="28"/>
        </w:rPr>
        <w:t xml:space="preserve"> показатель его цивилизованности.</w:t>
      </w:r>
      <w:r w:rsidRPr="004A21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21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Государственная политика Беларуси направлена на то, чтобы люди не только жили дольше, но, и чтобы жизнь их была более качественной, полноценной и приносящей удовлетворение.</w:t>
      </w:r>
      <w:r w:rsidRPr="004A21A8">
        <w:rPr>
          <w:rFonts w:ascii="Times New Roman" w:hAnsi="Times New Roman"/>
          <w:bCs/>
          <w:iCs/>
          <w:color w:val="000000"/>
          <w:spacing w:val="-9"/>
          <w:sz w:val="28"/>
          <w:szCs w:val="28"/>
        </w:rPr>
        <w:t xml:space="preserve"> </w:t>
      </w:r>
    </w:p>
    <w:p w:rsidR="008140B2" w:rsidRPr="00FE4229" w:rsidRDefault="008140B2" w:rsidP="00FE4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4229">
        <w:rPr>
          <w:rFonts w:ascii="Times New Roman" w:hAnsi="Times New Roman"/>
          <w:sz w:val="28"/>
          <w:szCs w:val="28"/>
          <w:shd w:val="clear" w:color="auto" w:fill="FFFFFF"/>
        </w:rPr>
        <w:t xml:space="preserve">Пожилым людям в Беларуси со стороны государства уделяется большое внимание. В стране создана система социальной защиты пожилых людей. Она включает предоставление различных льгот и гарантий, повышений пенсий, социальное обслуживание и помощь на дому. </w:t>
      </w:r>
    </w:p>
    <w:p w:rsidR="009A0EA5" w:rsidRPr="00EA42D1" w:rsidRDefault="009A0EA5" w:rsidP="000C37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1A8">
        <w:rPr>
          <w:rFonts w:ascii="Times New Roman" w:hAnsi="Times New Roman"/>
          <w:sz w:val="28"/>
          <w:szCs w:val="28"/>
        </w:rPr>
        <w:t xml:space="preserve">Оказание медицинской помощи пожилым людям осуществляется всеми организациями здравоохранения. </w:t>
      </w:r>
      <w:r w:rsidRPr="001E238E">
        <w:rPr>
          <w:rFonts w:ascii="Times New Roman" w:eastAsia="Times New Roman" w:hAnsi="Times New Roman"/>
          <w:sz w:val="28"/>
          <w:szCs w:val="28"/>
        </w:rPr>
        <w:t xml:space="preserve">Для работы с пожилыми людьми </w:t>
      </w:r>
      <w:r w:rsidR="00F16708" w:rsidRPr="001E238E">
        <w:rPr>
          <w:rFonts w:ascii="Times New Roman" w:eastAsia="Times New Roman" w:hAnsi="Times New Roman"/>
          <w:sz w:val="28"/>
          <w:szCs w:val="28"/>
        </w:rPr>
        <w:t>в</w:t>
      </w:r>
      <w:r w:rsidRPr="001E238E">
        <w:rPr>
          <w:rFonts w:ascii="Times New Roman" w:eastAsia="Times New Roman" w:hAnsi="Times New Roman"/>
          <w:sz w:val="28"/>
          <w:szCs w:val="28"/>
        </w:rPr>
        <w:t xml:space="preserve"> организациях здравоохранения </w:t>
      </w:r>
      <w:r w:rsidR="005F6B5A" w:rsidRPr="001E238E">
        <w:rPr>
          <w:rFonts w:ascii="Times New Roman" w:eastAsia="Times New Roman" w:hAnsi="Times New Roman"/>
          <w:sz w:val="28"/>
          <w:szCs w:val="28"/>
        </w:rPr>
        <w:t xml:space="preserve">в Беларуси </w:t>
      </w:r>
      <w:r w:rsidRPr="001E238E">
        <w:rPr>
          <w:rFonts w:ascii="Times New Roman" w:eastAsia="Times New Roman" w:hAnsi="Times New Roman"/>
          <w:sz w:val="28"/>
          <w:szCs w:val="28"/>
        </w:rPr>
        <w:t xml:space="preserve">созданы школы здоровья «Третьего возраста», </w:t>
      </w:r>
      <w:r w:rsidRPr="001E238E">
        <w:rPr>
          <w:rFonts w:ascii="Times New Roman" w:hAnsi="Times New Roman"/>
          <w:bCs/>
          <w:iCs/>
          <w:spacing w:val="-9"/>
          <w:sz w:val="28"/>
          <w:szCs w:val="28"/>
        </w:rPr>
        <w:t xml:space="preserve">в которых </w:t>
      </w:r>
      <w:r w:rsidR="009D0F40" w:rsidRPr="001E238E">
        <w:rPr>
          <w:rFonts w:ascii="Times New Roman" w:hAnsi="Times New Roman"/>
          <w:bCs/>
          <w:iCs/>
          <w:spacing w:val="-9"/>
          <w:sz w:val="28"/>
          <w:szCs w:val="28"/>
        </w:rPr>
        <w:t>за время</w:t>
      </w:r>
      <w:r w:rsidRPr="001E238E">
        <w:rPr>
          <w:rFonts w:ascii="Times New Roman" w:hAnsi="Times New Roman"/>
          <w:bCs/>
          <w:iCs/>
          <w:spacing w:val="-9"/>
          <w:sz w:val="28"/>
          <w:szCs w:val="28"/>
        </w:rPr>
        <w:t xml:space="preserve"> лечения в стационаре пожилой человек </w:t>
      </w:r>
      <w:r w:rsidR="00404A6E" w:rsidRPr="001E238E">
        <w:rPr>
          <w:rFonts w:ascii="Times New Roman" w:hAnsi="Times New Roman"/>
          <w:bCs/>
          <w:iCs/>
          <w:spacing w:val="-9"/>
          <w:sz w:val="28"/>
          <w:szCs w:val="28"/>
        </w:rPr>
        <w:t>может получить квалифицированную</w:t>
      </w:r>
      <w:r w:rsidR="009D0F40" w:rsidRPr="001E238E">
        <w:rPr>
          <w:rFonts w:ascii="Times New Roman" w:hAnsi="Times New Roman"/>
          <w:bCs/>
          <w:iCs/>
          <w:spacing w:val="-9"/>
          <w:sz w:val="28"/>
          <w:szCs w:val="28"/>
        </w:rPr>
        <w:t xml:space="preserve"> </w:t>
      </w:r>
      <w:r w:rsidR="00404A6E" w:rsidRPr="001E238E">
        <w:rPr>
          <w:rFonts w:ascii="Times New Roman" w:hAnsi="Times New Roman"/>
          <w:bCs/>
          <w:iCs/>
          <w:spacing w:val="-9"/>
          <w:sz w:val="28"/>
          <w:szCs w:val="28"/>
        </w:rPr>
        <w:t>помощь</w:t>
      </w:r>
      <w:r w:rsidR="009D0F40" w:rsidRPr="001E238E">
        <w:rPr>
          <w:rFonts w:ascii="Times New Roman" w:hAnsi="Times New Roman"/>
          <w:bCs/>
          <w:iCs/>
          <w:spacing w:val="-9"/>
          <w:sz w:val="28"/>
          <w:szCs w:val="28"/>
        </w:rPr>
        <w:t xml:space="preserve"> по </w:t>
      </w:r>
      <w:r w:rsidRPr="001E238E">
        <w:rPr>
          <w:rFonts w:ascii="Times New Roman" w:hAnsi="Times New Roman"/>
          <w:bCs/>
          <w:iCs/>
          <w:spacing w:val="-9"/>
          <w:sz w:val="28"/>
          <w:szCs w:val="28"/>
        </w:rPr>
        <w:t>свое</w:t>
      </w:r>
      <w:r w:rsidR="009D0F40" w:rsidRPr="001E238E">
        <w:rPr>
          <w:rFonts w:ascii="Times New Roman" w:hAnsi="Times New Roman"/>
          <w:bCs/>
          <w:iCs/>
          <w:spacing w:val="-9"/>
          <w:sz w:val="28"/>
          <w:szCs w:val="28"/>
        </w:rPr>
        <w:t>му</w:t>
      </w:r>
      <w:r w:rsidRPr="001E238E">
        <w:rPr>
          <w:rFonts w:ascii="Times New Roman" w:hAnsi="Times New Roman"/>
          <w:bCs/>
          <w:iCs/>
          <w:spacing w:val="-9"/>
          <w:sz w:val="28"/>
          <w:szCs w:val="28"/>
        </w:rPr>
        <w:t xml:space="preserve"> основно</w:t>
      </w:r>
      <w:r w:rsidR="009D0F40" w:rsidRPr="001E238E">
        <w:rPr>
          <w:rFonts w:ascii="Times New Roman" w:hAnsi="Times New Roman"/>
          <w:bCs/>
          <w:iCs/>
          <w:spacing w:val="-9"/>
          <w:sz w:val="28"/>
          <w:szCs w:val="28"/>
        </w:rPr>
        <w:t>му</w:t>
      </w:r>
      <w:r w:rsidRPr="001E238E">
        <w:rPr>
          <w:rFonts w:ascii="Times New Roman" w:hAnsi="Times New Roman"/>
          <w:bCs/>
          <w:iCs/>
          <w:spacing w:val="-9"/>
          <w:sz w:val="28"/>
          <w:szCs w:val="28"/>
        </w:rPr>
        <w:t xml:space="preserve"> и</w:t>
      </w:r>
      <w:r w:rsidR="009D0F40" w:rsidRPr="001E238E">
        <w:rPr>
          <w:rFonts w:ascii="Times New Roman" w:hAnsi="Times New Roman"/>
          <w:bCs/>
          <w:iCs/>
          <w:spacing w:val="-9"/>
          <w:sz w:val="28"/>
          <w:szCs w:val="28"/>
        </w:rPr>
        <w:t>ли сопутствующим</w:t>
      </w:r>
      <w:r w:rsidRPr="001E238E">
        <w:rPr>
          <w:rFonts w:ascii="Times New Roman" w:hAnsi="Times New Roman"/>
          <w:bCs/>
          <w:iCs/>
          <w:spacing w:val="-9"/>
          <w:sz w:val="28"/>
          <w:szCs w:val="28"/>
        </w:rPr>
        <w:t xml:space="preserve"> забо</w:t>
      </w:r>
      <w:r w:rsidR="009D0F40" w:rsidRPr="001E238E">
        <w:rPr>
          <w:rFonts w:ascii="Times New Roman" w:hAnsi="Times New Roman"/>
          <w:bCs/>
          <w:iCs/>
          <w:spacing w:val="-9"/>
          <w:sz w:val="28"/>
          <w:szCs w:val="28"/>
        </w:rPr>
        <w:t>леваниям.</w:t>
      </w:r>
    </w:p>
    <w:p w:rsidR="009E50FD" w:rsidRDefault="009E50FD" w:rsidP="009E50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4229">
        <w:rPr>
          <w:rFonts w:ascii="Times New Roman" w:hAnsi="Times New Roman"/>
          <w:sz w:val="28"/>
          <w:szCs w:val="28"/>
        </w:rPr>
        <w:lastRenderedPageBreak/>
        <w:t xml:space="preserve">Старость – время размышлений о смысле жизни и время умиротворения, новый плодотворный закономерный этап. Чем его наполнить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E4229">
        <w:rPr>
          <w:rFonts w:ascii="Times New Roman" w:hAnsi="Times New Roman"/>
          <w:sz w:val="28"/>
          <w:szCs w:val="28"/>
        </w:rPr>
        <w:t xml:space="preserve">выбор каждого человека. Главное </w:t>
      </w:r>
      <w:r>
        <w:rPr>
          <w:rFonts w:ascii="Times New Roman" w:hAnsi="Times New Roman"/>
          <w:sz w:val="28"/>
          <w:szCs w:val="28"/>
        </w:rPr>
        <w:t>–</w:t>
      </w:r>
      <w:r w:rsidRPr="00FE4229">
        <w:rPr>
          <w:rFonts w:ascii="Times New Roman" w:hAnsi="Times New Roman"/>
          <w:sz w:val="28"/>
          <w:szCs w:val="28"/>
        </w:rPr>
        <w:t xml:space="preserve"> понимание того, что старость, вопреки убежденности мног</w:t>
      </w:r>
      <w:r>
        <w:rPr>
          <w:rFonts w:ascii="Times New Roman" w:hAnsi="Times New Roman"/>
          <w:sz w:val="28"/>
          <w:szCs w:val="28"/>
        </w:rPr>
        <w:t>их, это не завершение жизни, а</w:t>
      </w:r>
      <w:r w:rsidRPr="00FE4229">
        <w:rPr>
          <w:rFonts w:ascii="Times New Roman" w:hAnsi="Times New Roman"/>
          <w:sz w:val="28"/>
          <w:szCs w:val="28"/>
        </w:rPr>
        <w:t xml:space="preserve"> важный её период. </w:t>
      </w:r>
    </w:p>
    <w:p w:rsidR="001D6774" w:rsidRPr="00FE4229" w:rsidRDefault="001D6774" w:rsidP="009E50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774" w:rsidRPr="001D6774" w:rsidRDefault="001D6774" w:rsidP="001D6774">
      <w:pPr>
        <w:pStyle w:val="a3"/>
        <w:ind w:firstLine="708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1D6774">
        <w:rPr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 wp14:anchorId="30C2A58C" wp14:editId="3655AD59">
            <wp:simplePos x="0" y="0"/>
            <wp:positionH relativeFrom="page">
              <wp:posOffset>1104900</wp:posOffset>
            </wp:positionH>
            <wp:positionV relativeFrom="page">
              <wp:posOffset>1390650</wp:posOffset>
            </wp:positionV>
            <wp:extent cx="20669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2" name="Рисунок 2" descr="Пресс-релиз «Международный день пожилых люд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сс-релиз «Международный день пожилых людей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F93" w:rsidRPr="001D6774">
        <w:rPr>
          <w:rFonts w:ascii="Times New Roman" w:hAnsi="Times New Roman"/>
          <w:b/>
          <w:color w:val="0070C0"/>
          <w:sz w:val="28"/>
          <w:szCs w:val="28"/>
          <w:lang w:eastAsia="ru-RU"/>
        </w:rPr>
        <w:t>1 октября</w:t>
      </w:r>
      <w:r w:rsidR="004E1E67" w:rsidRPr="001D677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="006231BC" w:rsidRPr="001D677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будут работать </w:t>
      </w:r>
    </w:p>
    <w:p w:rsidR="00E11F82" w:rsidRPr="001D6774" w:rsidRDefault="001D6774" w:rsidP="001D6774">
      <w:pPr>
        <w:pStyle w:val="a3"/>
        <w:ind w:firstLine="708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1D677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телефонные </w:t>
      </w:r>
      <w:r w:rsidR="006231BC" w:rsidRPr="001D6774">
        <w:rPr>
          <w:rFonts w:ascii="Times New Roman" w:hAnsi="Times New Roman"/>
          <w:b/>
          <w:color w:val="0070C0"/>
          <w:sz w:val="28"/>
          <w:szCs w:val="28"/>
          <w:lang w:eastAsia="ru-RU"/>
        </w:rPr>
        <w:t>«прямые</w:t>
      </w:r>
      <w:r w:rsidRPr="001D6774">
        <w:rPr>
          <w:rFonts w:ascii="Times New Roman" w:hAnsi="Times New Roman"/>
          <w:b/>
          <w:color w:val="0070C0"/>
          <w:sz w:val="28"/>
          <w:szCs w:val="28"/>
          <w:lang w:eastAsia="ru-RU"/>
        </w:rPr>
        <w:t>» линии</w:t>
      </w:r>
      <w:r w:rsidR="00E11F82" w:rsidRPr="001D6774">
        <w:rPr>
          <w:rFonts w:ascii="Times New Roman" w:hAnsi="Times New Roman"/>
          <w:b/>
          <w:color w:val="0070C0"/>
          <w:sz w:val="28"/>
          <w:szCs w:val="28"/>
          <w:lang w:eastAsia="ru-RU"/>
        </w:rPr>
        <w:t>:</w:t>
      </w:r>
    </w:p>
    <w:p w:rsidR="004E1E67" w:rsidRPr="00A17563" w:rsidRDefault="004E1E67" w:rsidP="00896F9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A17563">
        <w:rPr>
          <w:rFonts w:ascii="Times New Roman" w:hAnsi="Times New Roman"/>
          <w:b/>
          <w:sz w:val="28"/>
          <w:szCs w:val="28"/>
          <w:lang w:eastAsia="ru-RU"/>
        </w:rPr>
        <w:t>заведующ</w:t>
      </w:r>
      <w:r w:rsidR="00EC10A5" w:rsidRPr="00A17563"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A17563">
        <w:rPr>
          <w:rFonts w:ascii="Times New Roman" w:hAnsi="Times New Roman"/>
          <w:b/>
          <w:sz w:val="28"/>
          <w:szCs w:val="28"/>
          <w:lang w:eastAsia="ru-RU"/>
        </w:rPr>
        <w:t xml:space="preserve"> терапевтическим отделением №</w:t>
      </w:r>
      <w:r w:rsidR="002F6F57" w:rsidRPr="00A17563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A17563" w:rsidRPr="00A1756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A175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6F93" w:rsidRPr="00A17563">
        <w:rPr>
          <w:rFonts w:ascii="Times New Roman" w:hAnsi="Times New Roman"/>
          <w:b/>
          <w:sz w:val="28"/>
          <w:szCs w:val="28"/>
          <w:lang w:eastAsia="ru-RU"/>
        </w:rPr>
        <w:t xml:space="preserve">учреждения </w:t>
      </w:r>
      <w:r w:rsidRPr="00A17563">
        <w:rPr>
          <w:rFonts w:ascii="Times New Roman" w:hAnsi="Times New Roman"/>
          <w:b/>
          <w:sz w:val="28"/>
          <w:szCs w:val="28"/>
          <w:lang w:eastAsia="ru-RU"/>
        </w:rPr>
        <w:t xml:space="preserve">«Гомельский областной клинический госпиталь </w:t>
      </w:r>
      <w:r w:rsidR="00F0600E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A17563">
        <w:rPr>
          <w:rFonts w:ascii="Times New Roman" w:hAnsi="Times New Roman"/>
          <w:b/>
          <w:sz w:val="28"/>
          <w:szCs w:val="28"/>
          <w:lang w:eastAsia="ru-RU"/>
        </w:rPr>
        <w:t xml:space="preserve">нвалидов Отечественной войны» </w:t>
      </w:r>
      <w:proofErr w:type="spellStart"/>
      <w:r w:rsidR="00A17563" w:rsidRPr="00A17563">
        <w:rPr>
          <w:rFonts w:ascii="Times New Roman" w:hAnsi="Times New Roman"/>
          <w:b/>
          <w:sz w:val="28"/>
          <w:szCs w:val="28"/>
          <w:lang w:eastAsia="ru-RU"/>
        </w:rPr>
        <w:t>Гошкис</w:t>
      </w:r>
      <w:proofErr w:type="spellEnd"/>
      <w:r w:rsidRPr="00A175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17563" w:rsidRPr="00A17563">
        <w:rPr>
          <w:rFonts w:ascii="Times New Roman" w:hAnsi="Times New Roman"/>
          <w:b/>
          <w:sz w:val="28"/>
          <w:szCs w:val="28"/>
          <w:lang w:eastAsia="ru-RU"/>
        </w:rPr>
        <w:t>Михаил Владимирович</w:t>
      </w:r>
      <w:r w:rsidR="00E11F82" w:rsidRPr="00A17563">
        <w:rPr>
          <w:rFonts w:ascii="Times New Roman" w:hAnsi="Times New Roman"/>
          <w:b/>
          <w:sz w:val="28"/>
          <w:szCs w:val="28"/>
        </w:rPr>
        <w:t xml:space="preserve"> </w:t>
      </w:r>
      <w:r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>с 13</w:t>
      </w:r>
      <w:r w:rsidR="00561348"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>-00 до 1</w:t>
      </w:r>
      <w:r w:rsidR="00A17563"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>4</w:t>
      </w:r>
      <w:r w:rsidR="00561348"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-00 </w:t>
      </w:r>
      <w:r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по телефону 8 (0232) </w:t>
      </w:r>
      <w:r w:rsidR="00EA69DD"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>51-06-</w:t>
      </w:r>
      <w:r w:rsidR="00A17563"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>41</w:t>
      </w:r>
      <w:r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>.</w:t>
      </w:r>
      <w:r w:rsidR="00016284" w:rsidRPr="00A17563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</w:p>
    <w:p w:rsidR="00EA69DD" w:rsidRPr="00A4547C" w:rsidRDefault="00EA69DD" w:rsidP="00896F9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A4547C">
        <w:rPr>
          <w:rFonts w:ascii="Times New Roman" w:hAnsi="Times New Roman"/>
          <w:b/>
          <w:sz w:val="28"/>
          <w:szCs w:val="28"/>
          <w:lang w:eastAsia="ru-RU"/>
        </w:rPr>
        <w:t xml:space="preserve">врачи-кардиологи учреждения «Гомельский областной </w:t>
      </w:r>
      <w:r w:rsidR="00F0600E">
        <w:rPr>
          <w:rFonts w:ascii="Times New Roman" w:hAnsi="Times New Roman"/>
          <w:b/>
          <w:sz w:val="28"/>
          <w:szCs w:val="28"/>
          <w:lang w:eastAsia="ru-RU"/>
        </w:rPr>
        <w:t xml:space="preserve">клинический </w:t>
      </w:r>
      <w:r w:rsidRPr="00A4547C">
        <w:rPr>
          <w:rFonts w:ascii="Times New Roman" w:hAnsi="Times New Roman"/>
          <w:b/>
          <w:sz w:val="28"/>
          <w:szCs w:val="28"/>
          <w:lang w:eastAsia="ru-RU"/>
        </w:rPr>
        <w:t xml:space="preserve">кардиологический центр» </w:t>
      </w:r>
      <w:r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>с 12-00 до 1</w:t>
      </w:r>
      <w:r w:rsidR="00B767C1"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>4</w:t>
      </w:r>
      <w:r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-00 по телефону 8(0232) 49-17-99. </w:t>
      </w:r>
      <w:bookmarkStart w:id="0" w:name="_GoBack"/>
      <w:bookmarkEnd w:id="0"/>
    </w:p>
    <w:p w:rsidR="00E11F82" w:rsidRPr="00A4547C" w:rsidRDefault="00E11F82" w:rsidP="00896F9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A4547C">
        <w:rPr>
          <w:rFonts w:ascii="Times New Roman" w:hAnsi="Times New Roman"/>
          <w:b/>
          <w:sz w:val="28"/>
          <w:szCs w:val="28"/>
          <w:lang w:eastAsia="ru-RU"/>
        </w:rPr>
        <w:t xml:space="preserve">психологи </w:t>
      </w:r>
      <w:r w:rsidR="00EC10A5" w:rsidRPr="00A4547C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proofErr w:type="spellStart"/>
      <w:r w:rsidR="00EC10A5" w:rsidRPr="00A4547C">
        <w:rPr>
          <w:rFonts w:ascii="Times New Roman" w:hAnsi="Times New Roman"/>
          <w:b/>
          <w:sz w:val="28"/>
          <w:szCs w:val="28"/>
          <w:lang w:eastAsia="ru-RU"/>
        </w:rPr>
        <w:t>валеологи</w:t>
      </w:r>
      <w:proofErr w:type="spellEnd"/>
      <w:r w:rsidR="00EC10A5" w:rsidRPr="00A454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547C">
        <w:rPr>
          <w:rFonts w:ascii="Times New Roman" w:hAnsi="Times New Roman"/>
          <w:b/>
          <w:sz w:val="28"/>
          <w:szCs w:val="28"/>
          <w:lang w:eastAsia="ru-RU"/>
        </w:rPr>
        <w:t xml:space="preserve">отдела общественного здоровья государственного учреждения «Гомельский областной центр гигиены, эпидемиологии и общественного здоровья» </w:t>
      </w:r>
      <w:r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с 10-00 до 12-00 по тел. </w:t>
      </w:r>
      <w:r w:rsidR="00553C44"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                        </w:t>
      </w:r>
      <w:r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>8</w:t>
      </w:r>
      <w:r w:rsidR="00790A11"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>(0232)</w:t>
      </w:r>
      <w:r w:rsidR="001E238E" w:rsidRP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33-57-</w:t>
      </w:r>
      <w:r w:rsidR="00A4547C">
        <w:rPr>
          <w:rFonts w:ascii="Times New Roman" w:hAnsi="Times New Roman"/>
          <w:b/>
          <w:color w:val="0070C0"/>
          <w:sz w:val="28"/>
          <w:szCs w:val="28"/>
          <w:lang w:eastAsia="ru-RU"/>
        </w:rPr>
        <w:t>29.</w:t>
      </w:r>
    </w:p>
    <w:p w:rsidR="004A21A8" w:rsidRDefault="004A21A8" w:rsidP="00896F9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C44" w:rsidRDefault="00553C44" w:rsidP="00896F9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C44" w:rsidRDefault="00553C44" w:rsidP="00896F9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A17563" w:rsidRDefault="00A17563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</w:p>
    <w:p w:rsidR="00EA42D1" w:rsidRPr="00896F93" w:rsidRDefault="00FE4229" w:rsidP="00EA42D1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  <w:r w:rsidRPr="00896F93">
        <w:rPr>
          <w:rFonts w:ascii="Times New Roman" w:hAnsi="Times New Roman"/>
          <w:i/>
          <w:sz w:val="24"/>
          <w:szCs w:val="28"/>
        </w:rPr>
        <w:t xml:space="preserve">Екатерина </w:t>
      </w:r>
      <w:proofErr w:type="spellStart"/>
      <w:r w:rsidRPr="00896F93">
        <w:rPr>
          <w:rFonts w:ascii="Times New Roman" w:hAnsi="Times New Roman"/>
          <w:i/>
          <w:sz w:val="24"/>
          <w:szCs w:val="28"/>
        </w:rPr>
        <w:t>Шундикова</w:t>
      </w:r>
      <w:proofErr w:type="spellEnd"/>
      <w:r w:rsidR="00EA42D1" w:rsidRPr="00896F93">
        <w:rPr>
          <w:rFonts w:ascii="Times New Roman" w:hAnsi="Times New Roman"/>
          <w:i/>
          <w:sz w:val="24"/>
          <w:szCs w:val="28"/>
        </w:rPr>
        <w:t>,</w:t>
      </w:r>
    </w:p>
    <w:p w:rsidR="000C3707" w:rsidRPr="00896F93" w:rsidRDefault="00EA42D1" w:rsidP="00EA42D1">
      <w:pPr>
        <w:pStyle w:val="a3"/>
        <w:jc w:val="center"/>
        <w:rPr>
          <w:rFonts w:ascii="Times New Roman" w:hAnsi="Times New Roman"/>
          <w:i/>
          <w:sz w:val="24"/>
          <w:szCs w:val="28"/>
        </w:rPr>
      </w:pPr>
      <w:r w:rsidRPr="00896F93">
        <w:rPr>
          <w:rFonts w:ascii="Times New Roman" w:hAnsi="Times New Roman"/>
          <w:i/>
          <w:sz w:val="24"/>
          <w:szCs w:val="28"/>
        </w:rPr>
        <w:t xml:space="preserve">                                                        </w:t>
      </w:r>
      <w:r w:rsidR="00EC10A5" w:rsidRPr="00896F93">
        <w:rPr>
          <w:rFonts w:ascii="Times New Roman" w:hAnsi="Times New Roman"/>
          <w:i/>
          <w:sz w:val="24"/>
          <w:szCs w:val="28"/>
        </w:rPr>
        <w:t xml:space="preserve">      </w:t>
      </w:r>
      <w:r w:rsidRPr="00896F93">
        <w:rPr>
          <w:rFonts w:ascii="Times New Roman" w:hAnsi="Times New Roman"/>
          <w:i/>
          <w:sz w:val="24"/>
          <w:szCs w:val="28"/>
        </w:rPr>
        <w:t xml:space="preserve"> </w:t>
      </w:r>
      <w:r w:rsidR="00896F93">
        <w:rPr>
          <w:rFonts w:ascii="Times New Roman" w:hAnsi="Times New Roman"/>
          <w:i/>
          <w:sz w:val="24"/>
          <w:szCs w:val="28"/>
        </w:rPr>
        <w:t xml:space="preserve">                       </w:t>
      </w:r>
      <w:r w:rsidRPr="00896F93">
        <w:rPr>
          <w:rFonts w:ascii="Times New Roman" w:hAnsi="Times New Roman"/>
          <w:i/>
          <w:sz w:val="24"/>
          <w:szCs w:val="28"/>
        </w:rPr>
        <w:t xml:space="preserve">  п</w:t>
      </w:r>
      <w:r w:rsidR="00FE4229" w:rsidRPr="00896F93">
        <w:rPr>
          <w:rFonts w:ascii="Times New Roman" w:hAnsi="Times New Roman"/>
          <w:i/>
          <w:sz w:val="24"/>
          <w:szCs w:val="28"/>
        </w:rPr>
        <w:t>сихолог</w:t>
      </w:r>
      <w:r w:rsidRPr="00896F93">
        <w:rPr>
          <w:rFonts w:ascii="Times New Roman" w:hAnsi="Times New Roman"/>
          <w:i/>
          <w:sz w:val="24"/>
          <w:szCs w:val="28"/>
        </w:rPr>
        <w:t xml:space="preserve"> </w:t>
      </w:r>
      <w:r w:rsidR="000C3707" w:rsidRPr="00896F93">
        <w:rPr>
          <w:rFonts w:ascii="Times New Roman" w:hAnsi="Times New Roman"/>
          <w:i/>
          <w:sz w:val="24"/>
          <w:szCs w:val="28"/>
        </w:rPr>
        <w:t>отдела общественного здоровья</w:t>
      </w:r>
    </w:p>
    <w:p w:rsidR="000C3707" w:rsidRPr="00896F93" w:rsidRDefault="000C3707" w:rsidP="000C3707">
      <w:pPr>
        <w:pStyle w:val="a3"/>
        <w:jc w:val="right"/>
        <w:rPr>
          <w:rFonts w:ascii="Times New Roman" w:hAnsi="Times New Roman"/>
          <w:i/>
          <w:sz w:val="24"/>
          <w:szCs w:val="28"/>
        </w:rPr>
      </w:pPr>
      <w:r w:rsidRPr="00896F93">
        <w:rPr>
          <w:rFonts w:ascii="Times New Roman" w:hAnsi="Times New Roman"/>
          <w:i/>
          <w:sz w:val="24"/>
          <w:szCs w:val="28"/>
        </w:rPr>
        <w:t xml:space="preserve"> Гомельского областного ЦГЭ и ОЗ</w:t>
      </w:r>
    </w:p>
    <w:p w:rsidR="001E238E" w:rsidRDefault="001E238E" w:rsidP="00EC10A5">
      <w:pPr>
        <w:pStyle w:val="a3"/>
        <w:rPr>
          <w:rFonts w:ascii="Times New Roman" w:hAnsi="Times New Roman"/>
          <w:i/>
          <w:sz w:val="28"/>
          <w:szCs w:val="28"/>
        </w:rPr>
      </w:pPr>
    </w:p>
    <w:sectPr w:rsidR="001E238E" w:rsidSect="009828A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1633E"/>
    <w:multiLevelType w:val="hybridMultilevel"/>
    <w:tmpl w:val="FE36F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C4"/>
    <w:rsid w:val="00016284"/>
    <w:rsid w:val="000301BD"/>
    <w:rsid w:val="000625B9"/>
    <w:rsid w:val="000C3707"/>
    <w:rsid w:val="00145D18"/>
    <w:rsid w:val="001561CB"/>
    <w:rsid w:val="001824EC"/>
    <w:rsid w:val="00192495"/>
    <w:rsid w:val="001B0940"/>
    <w:rsid w:val="001D6774"/>
    <w:rsid w:val="001E238E"/>
    <w:rsid w:val="00224ED4"/>
    <w:rsid w:val="002936B2"/>
    <w:rsid w:val="002D2F83"/>
    <w:rsid w:val="002F6F57"/>
    <w:rsid w:val="0036000A"/>
    <w:rsid w:val="003913C6"/>
    <w:rsid w:val="0039779A"/>
    <w:rsid w:val="003F271C"/>
    <w:rsid w:val="00404A6E"/>
    <w:rsid w:val="00413645"/>
    <w:rsid w:val="00415F82"/>
    <w:rsid w:val="00465591"/>
    <w:rsid w:val="004A21A8"/>
    <w:rsid w:val="004E1E67"/>
    <w:rsid w:val="004E3144"/>
    <w:rsid w:val="004E3DDA"/>
    <w:rsid w:val="004F403D"/>
    <w:rsid w:val="00553C44"/>
    <w:rsid w:val="00561348"/>
    <w:rsid w:val="005802F4"/>
    <w:rsid w:val="00591F9A"/>
    <w:rsid w:val="005F6B5A"/>
    <w:rsid w:val="00605711"/>
    <w:rsid w:val="006231BC"/>
    <w:rsid w:val="006810B7"/>
    <w:rsid w:val="006D146F"/>
    <w:rsid w:val="00711D9F"/>
    <w:rsid w:val="00776175"/>
    <w:rsid w:val="00790A11"/>
    <w:rsid w:val="00807340"/>
    <w:rsid w:val="008140B2"/>
    <w:rsid w:val="008967EE"/>
    <w:rsid w:val="00896F93"/>
    <w:rsid w:val="009828A2"/>
    <w:rsid w:val="009A0EA5"/>
    <w:rsid w:val="009D0F40"/>
    <w:rsid w:val="009E50FD"/>
    <w:rsid w:val="009F6B2D"/>
    <w:rsid w:val="00A17563"/>
    <w:rsid w:val="00A41AD0"/>
    <w:rsid w:val="00A4547C"/>
    <w:rsid w:val="00A561C5"/>
    <w:rsid w:val="00AE208B"/>
    <w:rsid w:val="00AE5402"/>
    <w:rsid w:val="00AE57E5"/>
    <w:rsid w:val="00B01AC4"/>
    <w:rsid w:val="00B42609"/>
    <w:rsid w:val="00B767C1"/>
    <w:rsid w:val="00C515B1"/>
    <w:rsid w:val="00C64E0D"/>
    <w:rsid w:val="00C92DFD"/>
    <w:rsid w:val="00CC4DD0"/>
    <w:rsid w:val="00D35051"/>
    <w:rsid w:val="00D51B9C"/>
    <w:rsid w:val="00D63469"/>
    <w:rsid w:val="00D8372F"/>
    <w:rsid w:val="00DE3E17"/>
    <w:rsid w:val="00DF1C1F"/>
    <w:rsid w:val="00E11F82"/>
    <w:rsid w:val="00E45F4A"/>
    <w:rsid w:val="00EA42D1"/>
    <w:rsid w:val="00EA69DD"/>
    <w:rsid w:val="00EC10A5"/>
    <w:rsid w:val="00EE046D"/>
    <w:rsid w:val="00EE7056"/>
    <w:rsid w:val="00F0600E"/>
    <w:rsid w:val="00F16708"/>
    <w:rsid w:val="00F33C7B"/>
    <w:rsid w:val="00F346E4"/>
    <w:rsid w:val="00FB53AD"/>
    <w:rsid w:val="00FD582F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92A3"/>
  <w15:docId w15:val="{5495AD89-9132-4926-87D5-86571C7C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42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0EA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26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42609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FE422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rmal (Web)"/>
    <w:basedOn w:val="a"/>
    <w:uiPriority w:val="99"/>
    <w:semiHidden/>
    <w:unhideWhenUsed/>
    <w:rsid w:val="0089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10</cp:revision>
  <cp:lastPrinted>2017-09-15T07:43:00Z</cp:lastPrinted>
  <dcterms:created xsi:type="dcterms:W3CDTF">2019-09-17T08:24:00Z</dcterms:created>
  <dcterms:modified xsi:type="dcterms:W3CDTF">2020-09-07T11:20:00Z</dcterms:modified>
</cp:coreProperties>
</file>