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7" w:rsidRPr="006543D7" w:rsidRDefault="00423FA5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43D7">
        <w:rPr>
          <w:rFonts w:ascii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0A2345" w:rsidRDefault="006543D7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="000A2345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февраля</w:t>
      </w:r>
      <w:r w:rsidR="000A2345" w:rsidRPr="00775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День профилактики инфекций, передающихся половым путем</w:t>
      </w:r>
    </w:p>
    <w:p w:rsidR="005C503F" w:rsidRDefault="005C503F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564D" w:rsidRDefault="006543D7" w:rsidP="00412B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Репродуктивное здоровье – важнейшая часть общего здоровья человека. Являясь не только отражением здоровья в детском и подростковом возрасте, репроду</w:t>
      </w:r>
      <w:r w:rsidR="005C50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тивное здоровье представляет основу обеспечения здоровья человека даже </w:t>
      </w:r>
      <w:r w:rsidR="00412B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прошествии репроду</w:t>
      </w:r>
      <w:r w:rsidR="00412B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12B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вных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мужчин, так и женщин</w:t>
      </w:r>
      <w:r w:rsidR="00412B41">
        <w:rPr>
          <w:rFonts w:ascii="Times New Roman" w:hAnsi="Times New Roman" w:cs="Times New Roman"/>
          <w:sz w:val="28"/>
          <w:szCs w:val="28"/>
        </w:rPr>
        <w:t xml:space="preserve"> и определяет последствия, передаваемые от поколения к поколению.</w:t>
      </w:r>
    </w:p>
    <w:p w:rsidR="00412B41" w:rsidRDefault="00412B41" w:rsidP="00412B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причин, способствующих снижению репродуктивного здоровья, выделяют недостаточные знания о сексуальности человека, несоответствующие требованиям некачественные или недоступные средства контрацепции, недостаточная информация в области репродуктивного здоровья.</w:t>
      </w:r>
    </w:p>
    <w:p w:rsidR="005C503F" w:rsidRDefault="008C7F83" w:rsidP="005C503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 аспектом правильного формирования репродуктивного здоровья является воспитание у подрастающего поколения высокой сексуальной культуры</w:t>
      </w:r>
      <w:r w:rsidR="0060326E">
        <w:rPr>
          <w:rFonts w:ascii="Times New Roman" w:hAnsi="Times New Roman" w:cs="Times New Roman"/>
          <w:sz w:val="28"/>
          <w:szCs w:val="28"/>
        </w:rPr>
        <w:t>, предполагающее грамотное и своевременное сексуальное просвещение, формирование ответственного поведения, воспитание целомудрия, подготовку молодежи к созданию крепкой и здоровой семьи.</w:t>
      </w:r>
    </w:p>
    <w:p w:rsidR="008C7F83" w:rsidRDefault="0060326E" w:rsidP="005C503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регистрируется недостаточный уровень сексуальной культуры населения и, как следствие</w:t>
      </w:r>
      <w:r w:rsidR="005C503F">
        <w:rPr>
          <w:rFonts w:ascii="Times New Roman" w:hAnsi="Times New Roman" w:cs="Times New Roman"/>
          <w:sz w:val="28"/>
          <w:szCs w:val="28"/>
        </w:rPr>
        <w:t xml:space="preserve"> рост числа абортов, увеличение числа инфекций, передающихся половым путем.</w:t>
      </w:r>
    </w:p>
    <w:p w:rsidR="001A3236" w:rsidRDefault="001A3236" w:rsidP="001A323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Инфекции, передающиеся половым путем </w:t>
      </w:r>
      <w:r w:rsidR="005D31FE">
        <w:rPr>
          <w:rFonts w:ascii="Times New Roman" w:hAnsi="Times New Roman" w:cs="Times New Roman"/>
          <w:sz w:val="28"/>
          <w:szCs w:val="28"/>
        </w:rPr>
        <w:t xml:space="preserve">(ИППП) </w:t>
      </w:r>
      <w:r>
        <w:rPr>
          <w:rFonts w:ascii="Times New Roman" w:hAnsi="Times New Roman" w:cs="Times New Roman"/>
          <w:sz w:val="28"/>
          <w:szCs w:val="28"/>
        </w:rPr>
        <w:t>– группа болезней, для которых половой путь является основным или преимущественным.</w:t>
      </w:r>
    </w:p>
    <w:p w:rsidR="001A3236" w:rsidRDefault="001A3236" w:rsidP="001A323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данная группа заболеваний насчитывает 30 нозологических единиц. Рост заболеваемости ИППП и ВИЧ-инфекцией в значительной степени обусловлен распространением практики рискованного сексуального поведения, наркоманией и не</w:t>
      </w:r>
      <w:r w:rsidR="00BC5E4E">
        <w:rPr>
          <w:rFonts w:ascii="Times New Roman" w:hAnsi="Times New Roman" w:cs="Times New Roman"/>
          <w:sz w:val="28"/>
          <w:szCs w:val="28"/>
        </w:rPr>
        <w:t>достаточным информированием молодежи и населения трудоспособного возраста.</w:t>
      </w:r>
    </w:p>
    <w:p w:rsidR="005C503F" w:rsidRDefault="00BC5E4E" w:rsidP="006543D7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Инфекции, передаваемые половым путем, подразделяются:</w:t>
      </w:r>
    </w:p>
    <w:p w:rsidR="00BC5E4E" w:rsidRDefault="00BC5E4E" w:rsidP="00BC5E4E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бактериальные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сифилис, гонококковая инфекция, паховая гранулема,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хламидиоз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урогенитальный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микоплазмоз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урогениталный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бактериальный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5E4E" w:rsidRDefault="00BC5E4E" w:rsidP="00BC5E4E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аногенитальная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герпетическая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вирусная инфекция,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аногенитальные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венерические бородавки, ВИЧ-инфекция, </w:t>
      </w:r>
      <w:r w:rsidR="0098224C">
        <w:rPr>
          <w:rFonts w:ascii="Times New Roman" w:hAnsi="Times New Roman" w:cs="Times New Roman"/>
          <w:sz w:val="28"/>
          <w:szCs w:val="28"/>
        </w:rPr>
        <w:t xml:space="preserve">парентеральные гепатиты, </w:t>
      </w:r>
      <w:proofErr w:type="spellStart"/>
      <w:r w:rsidR="0098224C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="0098224C">
        <w:rPr>
          <w:rFonts w:ascii="Times New Roman" w:hAnsi="Times New Roman" w:cs="Times New Roman"/>
          <w:sz w:val="28"/>
          <w:szCs w:val="28"/>
        </w:rPr>
        <w:t xml:space="preserve"> болезнь;</w:t>
      </w:r>
    </w:p>
    <w:p w:rsidR="0098224C" w:rsidRDefault="0098224C" w:rsidP="00BC5E4E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протозойные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урогенитальный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трихомониаз, амебиаз кожи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аногенитальной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98224C" w:rsidRDefault="0098224C" w:rsidP="00BC5E4E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вызванные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урогенитал</w:t>
      </w:r>
      <w:r w:rsidR="00B81526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кандидоз;</w:t>
      </w:r>
    </w:p>
    <w:p w:rsidR="0098224C" w:rsidRDefault="0098224C" w:rsidP="0098224C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вызванные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эктопаразитами – чесотка и фтириаз.</w:t>
      </w:r>
    </w:p>
    <w:p w:rsidR="0098224C" w:rsidRDefault="005D31FE" w:rsidP="005D31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Инфекции, передаваемые половым путем, вызывают хронические воспалительные процессы половых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мужчин, так и женщин, резко снижая качество репродуктивного здоровья, приводя многих случаях к бесплодию. Примерно 35% всех послеродовых осложнений обусловлено ИППП. Вирус папилломы</w:t>
      </w:r>
      <w:r w:rsidR="0070110C">
        <w:rPr>
          <w:rFonts w:ascii="Times New Roman" w:hAnsi="Times New Roman" w:cs="Times New Roman"/>
          <w:sz w:val="28"/>
          <w:szCs w:val="28"/>
        </w:rPr>
        <w:t xml:space="preserve"> человека является одним из </w:t>
      </w:r>
      <w:proofErr w:type="spellStart"/>
      <w:r w:rsidR="0070110C">
        <w:rPr>
          <w:rFonts w:ascii="Times New Roman" w:hAnsi="Times New Roman" w:cs="Times New Roman"/>
          <w:sz w:val="28"/>
          <w:szCs w:val="28"/>
        </w:rPr>
        <w:t>коф</w:t>
      </w:r>
      <w:r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шейки матки.</w:t>
      </w:r>
    </w:p>
    <w:p w:rsidR="006D2F97" w:rsidRDefault="0075191A" w:rsidP="00C732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0110C">
        <w:rPr>
          <w:rFonts w:ascii="Times New Roman" w:hAnsi="Times New Roman" w:cs="Times New Roman"/>
          <w:sz w:val="28"/>
          <w:szCs w:val="28"/>
        </w:rPr>
        <w:t>ичины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ИППП могут быть популяционные (общие) и индивидуальные, социальные и медицинские. Среди них наиболее актуальны снижения уровня жизни и рост безработицы, увеличение миграции населения, падение нравственности и изменение сексуальн</w:t>
      </w:r>
      <w:r w:rsidR="0070110C">
        <w:rPr>
          <w:rFonts w:ascii="Times New Roman" w:hAnsi="Times New Roman" w:cs="Times New Roman"/>
          <w:sz w:val="28"/>
          <w:szCs w:val="28"/>
        </w:rPr>
        <w:t>ого поведения,</w:t>
      </w:r>
      <w:r>
        <w:rPr>
          <w:rFonts w:ascii="Times New Roman" w:hAnsi="Times New Roman" w:cs="Times New Roman"/>
          <w:sz w:val="28"/>
          <w:szCs w:val="28"/>
        </w:rPr>
        <w:t xml:space="preserve"> рост проституции и потребления алкоголя, наркотиков, увеличение числа разводов и раннее начало половой жизни, недостаточное информирование</w:t>
      </w:r>
      <w:r w:rsidR="00500F8C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6543D7" w:rsidRDefault="00500F8C" w:rsidP="00C732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Особенное значение в распространении ИППП</w:t>
      </w:r>
      <w:r w:rsidR="00C7327A">
        <w:rPr>
          <w:rFonts w:ascii="Times New Roman" w:hAnsi="Times New Roman" w:cs="Times New Roman"/>
          <w:sz w:val="28"/>
          <w:szCs w:val="28"/>
        </w:rPr>
        <w:t xml:space="preserve"> играет «рискованное» поведение (поведение, которое с высокой вероятностью приводит к неблагоприятным последствиям для здоровья человека и/или его потомства,</w:t>
      </w:r>
      <w:r w:rsidR="006D2F97">
        <w:rPr>
          <w:rFonts w:ascii="Times New Roman" w:hAnsi="Times New Roman" w:cs="Times New Roman"/>
          <w:sz w:val="28"/>
          <w:szCs w:val="28"/>
        </w:rPr>
        <w:t xml:space="preserve"> т.е.</w:t>
      </w:r>
      <w:r w:rsidR="00C7327A">
        <w:rPr>
          <w:rFonts w:ascii="Times New Roman" w:hAnsi="Times New Roman" w:cs="Times New Roman"/>
          <w:sz w:val="28"/>
          <w:szCs w:val="28"/>
        </w:rPr>
        <w:t xml:space="preserve">, ИППП, </w:t>
      </w:r>
      <w:proofErr w:type="spellStart"/>
      <w:r w:rsidR="00C7327A">
        <w:rPr>
          <w:rFonts w:ascii="Times New Roman" w:hAnsi="Times New Roman" w:cs="Times New Roman"/>
          <w:sz w:val="28"/>
          <w:szCs w:val="28"/>
        </w:rPr>
        <w:t>психотравм</w:t>
      </w:r>
      <w:r w:rsidR="006D2F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327A">
        <w:rPr>
          <w:rFonts w:ascii="Times New Roman" w:hAnsi="Times New Roman" w:cs="Times New Roman"/>
          <w:sz w:val="28"/>
          <w:szCs w:val="28"/>
        </w:rPr>
        <w:t xml:space="preserve">, </w:t>
      </w:r>
      <w:r w:rsidR="006D2F97">
        <w:rPr>
          <w:rFonts w:ascii="Times New Roman" w:hAnsi="Times New Roman" w:cs="Times New Roman"/>
          <w:sz w:val="28"/>
          <w:szCs w:val="28"/>
        </w:rPr>
        <w:t>воспалительные заболевания половой сферы, бесплодие). Данная группа людей называется группой высокого риска – лица, занятые в сфере коммерческого секса и их клиенты, мужчины-гомосексуалисты</w:t>
      </w:r>
      <w:r w:rsidR="005472D4">
        <w:rPr>
          <w:rFonts w:ascii="Times New Roman" w:hAnsi="Times New Roman" w:cs="Times New Roman"/>
          <w:sz w:val="28"/>
          <w:szCs w:val="28"/>
        </w:rPr>
        <w:t>, заключенные, наркоманы, бездомные, мигранты, подростки, находящиеся в милиции на учете.</w:t>
      </w:r>
    </w:p>
    <w:p w:rsidR="006543D7" w:rsidRDefault="005472D4" w:rsidP="005472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распространения ИППП включает в себя первичную, вторичную, а также общественную и индивидуальную профилактику.</w:t>
      </w:r>
      <w:r w:rsidR="00BC183A">
        <w:rPr>
          <w:rFonts w:ascii="Times New Roman" w:hAnsi="Times New Roman" w:cs="Times New Roman"/>
          <w:sz w:val="28"/>
          <w:szCs w:val="28"/>
        </w:rPr>
        <w:t xml:space="preserve"> </w:t>
      </w:r>
      <w:r w:rsidR="00B81526">
        <w:rPr>
          <w:rFonts w:ascii="Times New Roman" w:hAnsi="Times New Roman" w:cs="Times New Roman"/>
          <w:sz w:val="28"/>
          <w:szCs w:val="28"/>
        </w:rPr>
        <w:t xml:space="preserve">Формы профилактики интегрированы друг с другом. Меры общественной профилактики оказывают </w:t>
      </w:r>
      <w:proofErr w:type="gramStart"/>
      <w:r w:rsidR="00B81526"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 w:rsidR="00B81526">
        <w:rPr>
          <w:rFonts w:ascii="Times New Roman" w:hAnsi="Times New Roman" w:cs="Times New Roman"/>
          <w:sz w:val="28"/>
          <w:szCs w:val="28"/>
        </w:rPr>
        <w:t xml:space="preserve"> </w:t>
      </w:r>
      <w:r w:rsidR="00DC46B1">
        <w:rPr>
          <w:rFonts w:ascii="Times New Roman" w:hAnsi="Times New Roman" w:cs="Times New Roman"/>
          <w:sz w:val="28"/>
          <w:szCs w:val="28"/>
        </w:rPr>
        <w:t xml:space="preserve">как </w:t>
      </w:r>
      <w:r w:rsidR="00B81526">
        <w:rPr>
          <w:rFonts w:ascii="Times New Roman" w:hAnsi="Times New Roman" w:cs="Times New Roman"/>
          <w:sz w:val="28"/>
          <w:szCs w:val="28"/>
        </w:rPr>
        <w:t>на население, так и на отдельных членов общества</w:t>
      </w:r>
      <w:r w:rsidR="00DC46B1">
        <w:rPr>
          <w:rFonts w:ascii="Times New Roman" w:hAnsi="Times New Roman" w:cs="Times New Roman"/>
          <w:sz w:val="28"/>
          <w:szCs w:val="28"/>
        </w:rPr>
        <w:t>, а первичная и вторичная профилактика имеют общую информационную базу и адресованы самым разнообразным категориям наслоения.</w:t>
      </w:r>
    </w:p>
    <w:p w:rsidR="006543D7" w:rsidRDefault="006543D7" w:rsidP="006543D7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2345" w:rsidRPr="0077564D" w:rsidRDefault="000A2345" w:rsidP="0077564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="006543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9</w:t>
      </w:r>
      <w:r w:rsidR="00085E81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543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февраля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1453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="006543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="008D0F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года</w:t>
      </w:r>
      <w:r w:rsidR="00412B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 9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до </w:t>
      </w:r>
      <w:r w:rsidR="00412B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12</w:t>
      </w:r>
      <w:r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часов по телефо</w:t>
      </w:r>
      <w:r w:rsidR="004A02B8" w:rsidRPr="00775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ну </w:t>
      </w:r>
      <w:r w:rsidR="004A02B8" w:rsidRPr="0077564D">
        <w:rPr>
          <w:rFonts w:ascii="Times New Roman" w:hAnsi="Times New Roman" w:cs="Times New Roman"/>
          <w:b/>
          <w:i/>
          <w:sz w:val="28"/>
          <w:szCs w:val="28"/>
        </w:rPr>
        <w:t xml:space="preserve">8 (0232) 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12B4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12B41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B51B1C" w:rsidRPr="0077564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12B41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буд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т проводиться «прям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ая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» телефонн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ая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лини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8D0F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за</w:t>
      </w:r>
      <w:r w:rsidR="00412B41">
        <w:rPr>
          <w:rFonts w:ascii="Times New Roman" w:hAnsi="Times New Roman" w:cs="Times New Roman"/>
          <w:i/>
          <w:sz w:val="28"/>
          <w:szCs w:val="28"/>
          <w:lang w:eastAsia="ru-RU"/>
        </w:rPr>
        <w:t>местителем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2B41">
        <w:rPr>
          <w:rFonts w:ascii="Times New Roman" w:hAnsi="Times New Roman" w:cs="Times New Roman"/>
          <w:i/>
          <w:sz w:val="28"/>
          <w:szCs w:val="28"/>
          <w:lang w:eastAsia="ru-RU"/>
        </w:rPr>
        <w:t>главного врача</w:t>
      </w:r>
      <w:proofErr w:type="gramStart"/>
      <w:r w:rsidR="00412B4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Гомельск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ий 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областн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>ой</w:t>
      </w:r>
      <w:r w:rsidR="00D70984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клиническ</w:t>
      </w:r>
      <w:r w:rsidR="00836683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ий </w:t>
      </w:r>
      <w:r w:rsidR="006543D7">
        <w:rPr>
          <w:rFonts w:ascii="Times New Roman" w:hAnsi="Times New Roman" w:cs="Times New Roman"/>
          <w:i/>
          <w:sz w:val="28"/>
          <w:szCs w:val="28"/>
          <w:lang w:eastAsia="ru-RU"/>
        </w:rPr>
        <w:t>кожно-венерологический диспансер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412B41">
        <w:rPr>
          <w:rFonts w:ascii="Times New Roman" w:hAnsi="Times New Roman" w:cs="Times New Roman"/>
          <w:i/>
          <w:sz w:val="28"/>
          <w:szCs w:val="28"/>
          <w:lang w:eastAsia="ru-RU"/>
        </w:rPr>
        <w:t>Дрозд</w:t>
      </w:r>
      <w:r w:rsidR="00085E81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2B41">
        <w:rPr>
          <w:rFonts w:ascii="Times New Roman" w:hAnsi="Times New Roman" w:cs="Times New Roman"/>
          <w:i/>
          <w:sz w:val="28"/>
          <w:szCs w:val="28"/>
          <w:lang w:eastAsia="ru-RU"/>
        </w:rPr>
        <w:t>Дарьей</w:t>
      </w:r>
      <w:r w:rsidR="00085E81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2B41">
        <w:rPr>
          <w:rFonts w:ascii="Times New Roman" w:hAnsi="Times New Roman" w:cs="Times New Roman"/>
          <w:i/>
          <w:sz w:val="28"/>
          <w:szCs w:val="28"/>
          <w:lang w:eastAsia="ru-RU"/>
        </w:rPr>
        <w:t>Сергеевной</w:t>
      </w:r>
      <w:r w:rsidR="004A02B8" w:rsidRPr="007756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A2345" w:rsidRDefault="000A2345" w:rsidP="00564328">
      <w:pPr>
        <w:spacing w:after="0" w:line="240" w:lineRule="auto"/>
        <w:jc w:val="both"/>
      </w:pPr>
      <w:r w:rsidRPr="00445491">
        <w:t xml:space="preserve">                                </w:t>
      </w:r>
    </w:p>
    <w:p w:rsidR="000A2345" w:rsidRPr="00056CA1" w:rsidRDefault="00B51B1C" w:rsidP="00B51B1C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 w:rsidRPr="00056CA1">
        <w:rPr>
          <w:rFonts w:ascii="Times New Roman" w:hAnsi="Times New Roman" w:cs="Times New Roman"/>
          <w:i/>
          <w:sz w:val="24"/>
          <w:szCs w:val="24"/>
        </w:rPr>
        <w:t>Екатерина Толкачёва</w:t>
      </w:r>
      <w:r w:rsidR="000A2345" w:rsidRPr="00056C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A2345" w:rsidRPr="00056CA1">
        <w:rPr>
          <w:rFonts w:ascii="Times New Roman" w:hAnsi="Times New Roman" w:cs="Times New Roman"/>
          <w:i/>
          <w:sz w:val="24"/>
          <w:szCs w:val="24"/>
        </w:rPr>
        <w:t>врач-валеолог</w:t>
      </w:r>
      <w:proofErr w:type="spellEnd"/>
      <w:r w:rsidR="004A02B8" w:rsidRPr="00056CA1">
        <w:rPr>
          <w:rFonts w:ascii="Times New Roman" w:hAnsi="Times New Roman" w:cs="Times New Roman"/>
          <w:i/>
          <w:sz w:val="24"/>
          <w:szCs w:val="24"/>
        </w:rPr>
        <w:t xml:space="preserve"> отдела </w:t>
      </w:r>
      <w:r w:rsidR="000A2345" w:rsidRPr="00056CA1">
        <w:rPr>
          <w:rFonts w:ascii="Times New Roman" w:hAnsi="Times New Roman" w:cs="Times New Roman"/>
          <w:i/>
          <w:sz w:val="24"/>
          <w:szCs w:val="24"/>
        </w:rPr>
        <w:t>общественного здоровья</w:t>
      </w:r>
      <w:r w:rsidR="004A02B8" w:rsidRPr="00056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345" w:rsidRPr="00056CA1">
        <w:rPr>
          <w:rFonts w:ascii="Times New Roman" w:hAnsi="Times New Roman" w:cs="Times New Roman"/>
          <w:i/>
          <w:sz w:val="24"/>
          <w:szCs w:val="24"/>
        </w:rPr>
        <w:t xml:space="preserve">Гомельского областного ЦГЭ и </w:t>
      </w:r>
      <w:proofErr w:type="gramStart"/>
      <w:r w:rsidR="000A2345" w:rsidRPr="00056CA1">
        <w:rPr>
          <w:rFonts w:ascii="Times New Roman" w:hAnsi="Times New Roman" w:cs="Times New Roman"/>
          <w:i/>
          <w:sz w:val="24"/>
          <w:szCs w:val="24"/>
        </w:rPr>
        <w:t>ОЗ</w:t>
      </w:r>
      <w:proofErr w:type="gramEnd"/>
    </w:p>
    <w:p w:rsidR="00423FA5" w:rsidRDefault="00423FA5" w:rsidP="00564328">
      <w:pPr>
        <w:spacing w:after="0" w:line="240" w:lineRule="auto"/>
        <w:ind w:firstLine="708"/>
      </w:pPr>
    </w:p>
    <w:sectPr w:rsidR="00423FA5" w:rsidSect="00056C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4A2"/>
    <w:multiLevelType w:val="hybridMultilevel"/>
    <w:tmpl w:val="B5AC2F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F5"/>
    <w:rsid w:val="00036E2F"/>
    <w:rsid w:val="00042591"/>
    <w:rsid w:val="0005100E"/>
    <w:rsid w:val="00052C8D"/>
    <w:rsid w:val="00056CA1"/>
    <w:rsid w:val="00085E81"/>
    <w:rsid w:val="000A2345"/>
    <w:rsid w:val="001306EF"/>
    <w:rsid w:val="001329C3"/>
    <w:rsid w:val="001453C5"/>
    <w:rsid w:val="001A26FE"/>
    <w:rsid w:val="001A3236"/>
    <w:rsid w:val="001C2356"/>
    <w:rsid w:val="001F5E32"/>
    <w:rsid w:val="00206EDF"/>
    <w:rsid w:val="00231891"/>
    <w:rsid w:val="00264793"/>
    <w:rsid w:val="002740DC"/>
    <w:rsid w:val="002A13C4"/>
    <w:rsid w:val="002A79CC"/>
    <w:rsid w:val="002B391E"/>
    <w:rsid w:val="002F25BA"/>
    <w:rsid w:val="00307E64"/>
    <w:rsid w:val="00315C36"/>
    <w:rsid w:val="00320D28"/>
    <w:rsid w:val="003302DC"/>
    <w:rsid w:val="00375DAC"/>
    <w:rsid w:val="00393921"/>
    <w:rsid w:val="003B0D8A"/>
    <w:rsid w:val="00412B41"/>
    <w:rsid w:val="00423FA5"/>
    <w:rsid w:val="00434E51"/>
    <w:rsid w:val="00445B33"/>
    <w:rsid w:val="00460F3B"/>
    <w:rsid w:val="00490387"/>
    <w:rsid w:val="004A02B8"/>
    <w:rsid w:val="004B07B8"/>
    <w:rsid w:val="004B3EAD"/>
    <w:rsid w:val="004B75DE"/>
    <w:rsid w:val="004C0BB5"/>
    <w:rsid w:val="004C3E13"/>
    <w:rsid w:val="004D776B"/>
    <w:rsid w:val="00500F8C"/>
    <w:rsid w:val="005472D4"/>
    <w:rsid w:val="0055350F"/>
    <w:rsid w:val="00555537"/>
    <w:rsid w:val="005574AA"/>
    <w:rsid w:val="00564328"/>
    <w:rsid w:val="005B632B"/>
    <w:rsid w:val="005C503F"/>
    <w:rsid w:val="005D31FE"/>
    <w:rsid w:val="005D7ED5"/>
    <w:rsid w:val="005F5089"/>
    <w:rsid w:val="0060326E"/>
    <w:rsid w:val="00611FF2"/>
    <w:rsid w:val="00634B96"/>
    <w:rsid w:val="00640FF8"/>
    <w:rsid w:val="00650502"/>
    <w:rsid w:val="006543D7"/>
    <w:rsid w:val="00670A3C"/>
    <w:rsid w:val="006C63E0"/>
    <w:rsid w:val="006D2F97"/>
    <w:rsid w:val="0070110C"/>
    <w:rsid w:val="00726CA2"/>
    <w:rsid w:val="0075191A"/>
    <w:rsid w:val="007546D9"/>
    <w:rsid w:val="0077564D"/>
    <w:rsid w:val="007768CD"/>
    <w:rsid w:val="00776B45"/>
    <w:rsid w:val="00795B18"/>
    <w:rsid w:val="007B72C0"/>
    <w:rsid w:val="007C1626"/>
    <w:rsid w:val="007D171A"/>
    <w:rsid w:val="00836683"/>
    <w:rsid w:val="008375D7"/>
    <w:rsid w:val="008440FB"/>
    <w:rsid w:val="0087304B"/>
    <w:rsid w:val="00881232"/>
    <w:rsid w:val="00891015"/>
    <w:rsid w:val="008B5F98"/>
    <w:rsid w:val="008C5DC3"/>
    <w:rsid w:val="008C7F83"/>
    <w:rsid w:val="008D0F97"/>
    <w:rsid w:val="008E28D0"/>
    <w:rsid w:val="00921B60"/>
    <w:rsid w:val="00924577"/>
    <w:rsid w:val="0093491C"/>
    <w:rsid w:val="00937BE9"/>
    <w:rsid w:val="00977DFC"/>
    <w:rsid w:val="0098224C"/>
    <w:rsid w:val="009A18FD"/>
    <w:rsid w:val="009C779B"/>
    <w:rsid w:val="009F66F8"/>
    <w:rsid w:val="00A05BB3"/>
    <w:rsid w:val="00A211D8"/>
    <w:rsid w:val="00A260F5"/>
    <w:rsid w:val="00AE2570"/>
    <w:rsid w:val="00AE5415"/>
    <w:rsid w:val="00AF514E"/>
    <w:rsid w:val="00B11617"/>
    <w:rsid w:val="00B51B1C"/>
    <w:rsid w:val="00B81526"/>
    <w:rsid w:val="00B848AB"/>
    <w:rsid w:val="00B950AB"/>
    <w:rsid w:val="00BB64DB"/>
    <w:rsid w:val="00BC183A"/>
    <w:rsid w:val="00BC5E4E"/>
    <w:rsid w:val="00BD3F38"/>
    <w:rsid w:val="00BD6B30"/>
    <w:rsid w:val="00C341E1"/>
    <w:rsid w:val="00C35D77"/>
    <w:rsid w:val="00C7327A"/>
    <w:rsid w:val="00C76756"/>
    <w:rsid w:val="00C90443"/>
    <w:rsid w:val="00D116D6"/>
    <w:rsid w:val="00D30A57"/>
    <w:rsid w:val="00D70984"/>
    <w:rsid w:val="00D77FDA"/>
    <w:rsid w:val="00D8377C"/>
    <w:rsid w:val="00DC46B1"/>
    <w:rsid w:val="00E04A02"/>
    <w:rsid w:val="00E61861"/>
    <w:rsid w:val="00E94D25"/>
    <w:rsid w:val="00F01B74"/>
    <w:rsid w:val="00F57696"/>
    <w:rsid w:val="00F66126"/>
    <w:rsid w:val="00F9049E"/>
    <w:rsid w:val="00F97902"/>
    <w:rsid w:val="00FB0278"/>
    <w:rsid w:val="00FC3F7B"/>
    <w:rsid w:val="00FE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28DE-9025-41F9-9927-66219008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31</cp:revision>
  <cp:lastPrinted>2019-11-06T09:12:00Z</cp:lastPrinted>
  <dcterms:created xsi:type="dcterms:W3CDTF">2018-10-01T06:41:00Z</dcterms:created>
  <dcterms:modified xsi:type="dcterms:W3CDTF">2021-02-15T12:51:00Z</dcterms:modified>
</cp:coreProperties>
</file>