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2C" w:rsidRDefault="00C23A2C" w:rsidP="00C23A2C">
      <w:pPr>
        <w:pStyle w:val="a3"/>
        <w:shd w:val="clear" w:color="auto" w:fill="FFFFFF"/>
        <w:spacing w:before="0" w:beforeAutospacing="0" w:after="0"/>
        <w:jc w:val="both"/>
        <w:rPr>
          <w:sz w:val="30"/>
          <w:szCs w:val="30"/>
        </w:rPr>
      </w:pPr>
      <w:r>
        <w:rPr>
          <w:b/>
          <w:sz w:val="30"/>
          <w:szCs w:val="30"/>
        </w:rPr>
        <w:t>При выезде в зарубежные страны необходимо знать, что в некоторых из них существует реальная возможность заражения </w:t>
      </w:r>
      <w:r>
        <w:rPr>
          <w:rStyle w:val="a4"/>
          <w:sz w:val="30"/>
          <w:szCs w:val="30"/>
        </w:rPr>
        <w:t>инфекционными и паразитарными заболеваниями, которые характеризуются тяжелым клиническим течением</w:t>
      </w:r>
      <w:r>
        <w:rPr>
          <w:b/>
          <w:sz w:val="30"/>
          <w:szCs w:val="30"/>
        </w:rPr>
        <w:t>, поражением жизненно важных органов и систем организма, и могут привести к смертельному исходу.</w:t>
      </w:r>
      <w:bookmarkStart w:id="0" w:name="_GoBack"/>
      <w:bookmarkEnd w:id="0"/>
    </w:p>
    <w:p w:rsidR="00C23A2C" w:rsidRDefault="00C23A2C" w:rsidP="00C23A2C">
      <w:pPr>
        <w:pStyle w:val="a3"/>
        <w:shd w:val="clear" w:color="auto" w:fill="FFFFFF"/>
        <w:spacing w:before="0" w:beforeAutospacing="0" w:after="0"/>
        <w:jc w:val="both"/>
        <w:rPr>
          <w:sz w:val="28"/>
          <w:szCs w:val="28"/>
        </w:rPr>
      </w:pPr>
      <w:r>
        <w:rPr>
          <w:sz w:val="28"/>
          <w:szCs w:val="28"/>
        </w:rPr>
        <w:t> </w:t>
      </w:r>
    </w:p>
    <w:p w:rsidR="00C23A2C" w:rsidRDefault="00C23A2C" w:rsidP="00C23A2C">
      <w:pPr>
        <w:pStyle w:val="a3"/>
        <w:shd w:val="clear" w:color="auto" w:fill="FFFFFF"/>
        <w:spacing w:before="0" w:beforeAutospacing="0" w:after="0"/>
        <w:jc w:val="both"/>
        <w:rPr>
          <w:sz w:val="28"/>
          <w:szCs w:val="28"/>
        </w:rPr>
      </w:pPr>
      <w:r>
        <w:rPr>
          <w:rStyle w:val="a4"/>
          <w:sz w:val="28"/>
          <w:szCs w:val="28"/>
        </w:rPr>
        <w:t>Холера.</w:t>
      </w:r>
    </w:p>
    <w:p w:rsidR="00C23A2C" w:rsidRDefault="00C23A2C" w:rsidP="00C23A2C">
      <w:pPr>
        <w:pStyle w:val="a3"/>
        <w:shd w:val="clear" w:color="auto" w:fill="FFFFFF"/>
        <w:spacing w:before="0" w:beforeAutospacing="0" w:after="0"/>
        <w:ind w:firstLine="708"/>
        <w:jc w:val="both"/>
        <w:rPr>
          <w:sz w:val="28"/>
          <w:szCs w:val="28"/>
        </w:rPr>
      </w:pPr>
      <w:r>
        <w:rPr>
          <w:sz w:val="28"/>
          <w:szCs w:val="28"/>
        </w:rPr>
        <w:t>Случаи заболеваний холерой регистрируются ежегодно в странах Азии (Юго-Восточной, Центральной, Юго-Западной), Африке, Американском  регионе.</w:t>
      </w:r>
    </w:p>
    <w:p w:rsidR="00C23A2C" w:rsidRDefault="00C23A2C" w:rsidP="00C23A2C">
      <w:pPr>
        <w:pStyle w:val="a3"/>
        <w:shd w:val="clear" w:color="auto" w:fill="FFFFFF"/>
        <w:spacing w:before="0" w:beforeAutospacing="0" w:after="0"/>
        <w:jc w:val="both"/>
        <w:rPr>
          <w:sz w:val="28"/>
          <w:szCs w:val="28"/>
        </w:rPr>
      </w:pPr>
      <w:r>
        <w:rPr>
          <w:sz w:val="28"/>
          <w:szCs w:val="28"/>
        </w:rPr>
        <w:tab/>
        <w:t>В странах Европы, США, Австралии и Океании регистрируются завозные случаи холеры.</w:t>
      </w:r>
    </w:p>
    <w:p w:rsidR="00C23A2C" w:rsidRDefault="00C23A2C" w:rsidP="00C23A2C">
      <w:pPr>
        <w:pStyle w:val="a3"/>
        <w:shd w:val="clear" w:color="auto" w:fill="FFFFFF"/>
        <w:spacing w:before="0" w:beforeAutospacing="0" w:after="0"/>
        <w:ind w:firstLine="708"/>
        <w:jc w:val="both"/>
        <w:rPr>
          <w:sz w:val="28"/>
          <w:szCs w:val="28"/>
        </w:rPr>
      </w:pPr>
      <w:r>
        <w:rPr>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 Инкубационный (скрытый) период заболевания, от момента инфицирования до появления первых клинических признаков, составляет от нескольких часов до 5 дней. 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 Заражение может произойти также во время купания в случайных водоемах.</w:t>
      </w:r>
    </w:p>
    <w:p w:rsidR="00C23A2C" w:rsidRDefault="00C23A2C" w:rsidP="00C23A2C">
      <w:pPr>
        <w:pStyle w:val="a3"/>
        <w:shd w:val="clear" w:color="auto" w:fill="FFFFFF"/>
        <w:spacing w:before="0" w:beforeAutospacing="0" w:after="0"/>
        <w:ind w:firstLine="708"/>
        <w:jc w:val="both"/>
        <w:rPr>
          <w:sz w:val="28"/>
          <w:szCs w:val="28"/>
        </w:rPr>
      </w:pPr>
      <w:r>
        <w:rPr>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C23A2C" w:rsidRDefault="00C23A2C" w:rsidP="00C23A2C">
      <w:pPr>
        <w:pStyle w:val="a3"/>
        <w:shd w:val="clear" w:color="auto" w:fill="FFFFFF"/>
        <w:spacing w:before="0" w:beforeAutospacing="0" w:after="0"/>
        <w:jc w:val="both"/>
        <w:rPr>
          <w:rStyle w:val="a4"/>
        </w:rPr>
      </w:pPr>
    </w:p>
    <w:p w:rsidR="00C23A2C" w:rsidRDefault="00C23A2C" w:rsidP="00C23A2C">
      <w:pPr>
        <w:pStyle w:val="a3"/>
        <w:shd w:val="clear" w:color="auto" w:fill="FFFFFF"/>
        <w:spacing w:before="0" w:beforeAutospacing="0" w:after="0"/>
        <w:jc w:val="both"/>
      </w:pPr>
      <w:r>
        <w:rPr>
          <w:rStyle w:val="a4"/>
          <w:sz w:val="28"/>
          <w:szCs w:val="28"/>
        </w:rPr>
        <w:t>Опасные вирусные геморрагические лихорадки.</w:t>
      </w:r>
    </w:p>
    <w:p w:rsidR="00C23A2C" w:rsidRDefault="00C23A2C" w:rsidP="00C23A2C">
      <w:pPr>
        <w:pStyle w:val="a3"/>
        <w:shd w:val="clear" w:color="auto" w:fill="FFFFFF"/>
        <w:spacing w:before="0" w:beforeAutospacing="0" w:after="0"/>
        <w:jc w:val="both"/>
        <w:rPr>
          <w:sz w:val="28"/>
          <w:szCs w:val="28"/>
        </w:rPr>
      </w:pPr>
      <w:r>
        <w:rPr>
          <w:sz w:val="28"/>
          <w:szCs w:val="28"/>
        </w:rPr>
        <w:tab/>
        <w:t xml:space="preserve">При выезде в страны </w:t>
      </w:r>
      <w:proofErr w:type="gramStart"/>
      <w:r>
        <w:rPr>
          <w:sz w:val="28"/>
          <w:szCs w:val="28"/>
        </w:rPr>
        <w:t>Африканского</w:t>
      </w:r>
      <w:proofErr w:type="gramEnd"/>
      <w:r>
        <w:rPr>
          <w:sz w:val="28"/>
          <w:szCs w:val="28"/>
        </w:rPr>
        <w:t xml:space="preserve">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Pr>
          <w:sz w:val="28"/>
          <w:szCs w:val="28"/>
        </w:rPr>
        <w:t>Эбола</w:t>
      </w:r>
      <w:proofErr w:type="spellEnd"/>
      <w:r>
        <w:rPr>
          <w:sz w:val="28"/>
          <w:szCs w:val="28"/>
        </w:rPr>
        <w:t xml:space="preserve">, </w:t>
      </w:r>
      <w:proofErr w:type="spellStart"/>
      <w:r>
        <w:rPr>
          <w:sz w:val="28"/>
          <w:szCs w:val="28"/>
        </w:rPr>
        <w:t>Ласса</w:t>
      </w:r>
      <w:proofErr w:type="spellEnd"/>
      <w:r>
        <w:rPr>
          <w:sz w:val="28"/>
          <w:szCs w:val="28"/>
        </w:rPr>
        <w:t xml:space="preserve"> и Марбург.</w:t>
      </w:r>
    </w:p>
    <w:p w:rsidR="00C23A2C" w:rsidRDefault="00C23A2C" w:rsidP="00C23A2C">
      <w:pPr>
        <w:pStyle w:val="a3"/>
        <w:shd w:val="clear" w:color="auto" w:fill="FFFFFF"/>
        <w:spacing w:before="0" w:beforeAutospacing="0" w:after="0"/>
        <w:jc w:val="both"/>
        <w:rPr>
          <w:sz w:val="28"/>
          <w:szCs w:val="28"/>
        </w:rPr>
      </w:pPr>
      <w:r>
        <w:rPr>
          <w:sz w:val="28"/>
          <w:szCs w:val="28"/>
        </w:rPr>
        <w:tab/>
        <w:t xml:space="preserve">Лихорадка </w:t>
      </w:r>
      <w:proofErr w:type="spellStart"/>
      <w:r>
        <w:rPr>
          <w:sz w:val="28"/>
          <w:szCs w:val="28"/>
        </w:rPr>
        <w:t>Эбола</w:t>
      </w:r>
      <w:proofErr w:type="spellEnd"/>
      <w:r>
        <w:rPr>
          <w:sz w:val="28"/>
          <w:szCs w:val="28"/>
        </w:rPr>
        <w:t xml:space="preserve"> регистрируется в Уганде, Конго, Гвинее, Сьерра-Леоне, Демократической республике Конго. Лихорадка Марбург регистрировалась в Демократической республике Конго, Анголе, Уганде, Кении. Лихорадка </w:t>
      </w:r>
      <w:proofErr w:type="spellStart"/>
      <w:r>
        <w:rPr>
          <w:sz w:val="28"/>
          <w:szCs w:val="28"/>
        </w:rPr>
        <w:t>Ласса</w:t>
      </w:r>
      <w:proofErr w:type="spellEnd"/>
      <w:r>
        <w:rPr>
          <w:sz w:val="28"/>
          <w:szCs w:val="28"/>
        </w:rPr>
        <w:t xml:space="preserve"> в</w:t>
      </w:r>
      <w:proofErr w:type="gramStart"/>
      <w:r>
        <w:rPr>
          <w:sz w:val="28"/>
          <w:szCs w:val="28"/>
        </w:rPr>
        <w:t xml:space="preserve"> Т</w:t>
      </w:r>
      <w:proofErr w:type="gramEnd"/>
      <w:r>
        <w:rPr>
          <w:sz w:val="28"/>
          <w:szCs w:val="28"/>
        </w:rPr>
        <w:t>ого Сьерра-Леоне, Нигерии, Бенин, Либерии, Гвинее, Гана, Буркина-Фасо.</w:t>
      </w:r>
    </w:p>
    <w:p w:rsidR="00C23A2C" w:rsidRDefault="00C23A2C" w:rsidP="00C23A2C">
      <w:pPr>
        <w:pStyle w:val="a3"/>
        <w:shd w:val="clear" w:color="auto" w:fill="FFFFFF"/>
        <w:spacing w:before="0" w:beforeAutospacing="0" w:after="0"/>
        <w:ind w:firstLine="708"/>
        <w:jc w:val="both"/>
        <w:rPr>
          <w:sz w:val="28"/>
          <w:szCs w:val="28"/>
        </w:rPr>
      </w:pPr>
      <w:r>
        <w:rPr>
          <w:sz w:val="28"/>
          <w:szCs w:val="28"/>
        </w:rPr>
        <w:t xml:space="preserve">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w:t>
      </w:r>
      <w:r>
        <w:rPr>
          <w:sz w:val="28"/>
          <w:szCs w:val="28"/>
        </w:rPr>
        <w:lastRenderedPageBreak/>
        <w:t>слабостью, болями в грудной клетке и желудке. Инкубационный период при всех лихорадках составляет от 3 до 21 дня.</w:t>
      </w:r>
    </w:p>
    <w:p w:rsidR="00C23A2C" w:rsidRDefault="00C23A2C" w:rsidP="00C23A2C">
      <w:pPr>
        <w:pStyle w:val="a3"/>
        <w:shd w:val="clear" w:color="auto" w:fill="FFFFFF"/>
        <w:spacing w:before="0" w:beforeAutospacing="0" w:after="0"/>
        <w:jc w:val="both"/>
        <w:rPr>
          <w:sz w:val="28"/>
          <w:szCs w:val="28"/>
        </w:rPr>
      </w:pPr>
      <w:r>
        <w:rPr>
          <w:rStyle w:val="a5"/>
          <w:sz w:val="28"/>
          <w:szCs w:val="28"/>
        </w:rPr>
        <w:tab/>
      </w:r>
      <w:r>
        <w:rPr>
          <w:rStyle w:val="a5"/>
          <w:i w:val="0"/>
          <w:sz w:val="28"/>
          <w:szCs w:val="28"/>
        </w:rPr>
        <w:t>П</w:t>
      </w:r>
      <w:r>
        <w:rPr>
          <w:sz w:val="28"/>
          <w:szCs w:val="28"/>
        </w:rPr>
        <w:t>ри</w:t>
      </w:r>
      <w:r>
        <w:rPr>
          <w:i/>
          <w:sz w:val="28"/>
          <w:szCs w:val="28"/>
        </w:rPr>
        <w:t xml:space="preserve"> </w:t>
      </w:r>
      <w:r>
        <w:rPr>
          <w:sz w:val="28"/>
          <w:szCs w:val="28"/>
        </w:rPr>
        <w:t xml:space="preserve">выезде в  страны, пораженные геморрагической лихорадкой </w:t>
      </w:r>
      <w:proofErr w:type="spellStart"/>
      <w:r>
        <w:rPr>
          <w:sz w:val="28"/>
          <w:szCs w:val="28"/>
        </w:rPr>
        <w:t>Эбола</w:t>
      </w:r>
      <w:proofErr w:type="spellEnd"/>
      <w:r>
        <w:rPr>
          <w:sz w:val="28"/>
          <w:szCs w:val="28"/>
        </w:rPr>
        <w:t>,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 при появлении симптомов заболевания необходимо надеть маску и незамедлительно обратиться за медицинской помощью.</w:t>
      </w:r>
    </w:p>
    <w:p w:rsidR="00C23A2C" w:rsidRDefault="00C23A2C" w:rsidP="00C23A2C">
      <w:pPr>
        <w:pStyle w:val="a3"/>
        <w:shd w:val="clear" w:color="auto" w:fill="FFFFFF"/>
        <w:spacing w:before="0" w:beforeAutospacing="0" w:after="0"/>
        <w:ind w:firstLine="708"/>
        <w:jc w:val="both"/>
        <w:rPr>
          <w:sz w:val="28"/>
          <w:szCs w:val="28"/>
        </w:rPr>
      </w:pPr>
      <w:r>
        <w:rPr>
          <w:sz w:val="28"/>
          <w:szCs w:val="28"/>
        </w:rPr>
        <w:t>Желтая лихорадка передается комарами рода  «</w:t>
      </w:r>
      <w:proofErr w:type="spellStart"/>
      <w:r>
        <w:rPr>
          <w:sz w:val="28"/>
          <w:szCs w:val="28"/>
        </w:rPr>
        <w:t>Египти</w:t>
      </w:r>
      <w:proofErr w:type="spellEnd"/>
      <w:r>
        <w:rPr>
          <w:sz w:val="28"/>
          <w:szCs w:val="28"/>
        </w:rPr>
        <w:t xml:space="preserve">», заразиться </w:t>
      </w:r>
      <w:proofErr w:type="gramStart"/>
      <w:r>
        <w:rPr>
          <w:sz w:val="28"/>
          <w:szCs w:val="28"/>
        </w:rPr>
        <w:t>которой</w:t>
      </w:r>
      <w:proofErr w:type="gramEnd"/>
      <w:r>
        <w:rPr>
          <w:sz w:val="28"/>
          <w:szCs w:val="28"/>
        </w:rPr>
        <w:t xml:space="preserve"> можно как в природных условиях, так и в городах. Инкубационный период, от момента заражения до первых признаков заболевания, составляет от 3 до 6 дней.</w:t>
      </w:r>
    </w:p>
    <w:p w:rsidR="00C23A2C" w:rsidRDefault="00C23A2C" w:rsidP="00C23A2C">
      <w:pPr>
        <w:pStyle w:val="a3"/>
        <w:shd w:val="clear" w:color="auto" w:fill="FFFFFF"/>
        <w:spacing w:before="0" w:beforeAutospacing="0" w:after="0"/>
        <w:jc w:val="both"/>
        <w:rPr>
          <w:sz w:val="28"/>
          <w:szCs w:val="28"/>
        </w:rPr>
      </w:pPr>
      <w:r>
        <w:rPr>
          <w:sz w:val="28"/>
          <w:szCs w:val="28"/>
        </w:rPr>
        <w:tab/>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 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всей жизни.  Без международного свидетельства о вакцинации против желтой лихорадки выезд в неблагополучные страны запрещается.</w:t>
      </w:r>
    </w:p>
    <w:p w:rsidR="00C23A2C" w:rsidRDefault="00C23A2C" w:rsidP="00C23A2C">
      <w:pPr>
        <w:pStyle w:val="a3"/>
        <w:shd w:val="clear" w:color="auto" w:fill="FFFFFF"/>
        <w:spacing w:before="0" w:beforeAutospacing="0" w:after="0"/>
        <w:jc w:val="both"/>
        <w:rPr>
          <w:sz w:val="28"/>
          <w:szCs w:val="28"/>
        </w:rPr>
      </w:pPr>
    </w:p>
    <w:p w:rsidR="00C23A2C" w:rsidRDefault="00C23A2C" w:rsidP="00C23A2C">
      <w:pPr>
        <w:pStyle w:val="a3"/>
        <w:shd w:val="clear" w:color="auto" w:fill="FFFFFF"/>
        <w:spacing w:before="0" w:beforeAutospacing="0" w:after="0"/>
        <w:jc w:val="both"/>
        <w:rPr>
          <w:sz w:val="28"/>
          <w:szCs w:val="28"/>
        </w:rPr>
      </w:pPr>
      <w:r>
        <w:rPr>
          <w:sz w:val="28"/>
          <w:szCs w:val="28"/>
        </w:rPr>
        <w:t> </w:t>
      </w:r>
      <w:r>
        <w:rPr>
          <w:rStyle w:val="a4"/>
          <w:sz w:val="28"/>
          <w:szCs w:val="28"/>
        </w:rPr>
        <w:t>Чума.</w:t>
      </w:r>
    </w:p>
    <w:p w:rsidR="00C23A2C" w:rsidRDefault="00C23A2C" w:rsidP="00C23A2C">
      <w:pPr>
        <w:pStyle w:val="a3"/>
        <w:shd w:val="clear" w:color="auto" w:fill="FFFFFF"/>
        <w:spacing w:before="0" w:beforeAutospacing="0" w:after="0"/>
        <w:ind w:firstLine="708"/>
        <w:jc w:val="both"/>
        <w:rPr>
          <w:sz w:val="28"/>
          <w:szCs w:val="28"/>
        </w:rPr>
      </w:pPr>
      <w:r>
        <w:rPr>
          <w:sz w:val="28"/>
          <w:szCs w:val="28"/>
        </w:rPr>
        <w:t>Заболевания людей чумой регистрировались в 3 странах мира. Наиболее пораженными странами Африки являются Демократическая республика Конго, Мадагаскар,  Уганда и Танзания, в  Азии – Китай, Монголия</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Американском континенте постоянно действующие природные очаги чумы существуют в Боливии, Перу  и Соединенных Штатах Америки.</w:t>
      </w:r>
    </w:p>
    <w:p w:rsidR="00C23A2C" w:rsidRDefault="00C23A2C" w:rsidP="00C23A2C">
      <w:pPr>
        <w:pStyle w:val="a3"/>
        <w:shd w:val="clear" w:color="auto" w:fill="FFFFFF"/>
        <w:spacing w:before="0" w:beforeAutospacing="0" w:after="0"/>
        <w:ind w:firstLine="708"/>
        <w:jc w:val="both"/>
        <w:rPr>
          <w:sz w:val="28"/>
          <w:szCs w:val="28"/>
        </w:rPr>
      </w:pPr>
      <w:r>
        <w:rPr>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C23A2C" w:rsidRDefault="00C23A2C" w:rsidP="00C23A2C">
      <w:pPr>
        <w:pStyle w:val="a3"/>
        <w:shd w:val="clear" w:color="auto" w:fill="FFFFFF"/>
        <w:spacing w:before="0" w:beforeAutospacing="0" w:after="0"/>
        <w:jc w:val="both"/>
        <w:rPr>
          <w:sz w:val="28"/>
          <w:szCs w:val="28"/>
        </w:rPr>
      </w:pPr>
      <w:r>
        <w:rPr>
          <w:sz w:val="28"/>
          <w:szCs w:val="28"/>
        </w:rPr>
        <w:tab/>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 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C23A2C" w:rsidRDefault="00C23A2C" w:rsidP="00C23A2C">
      <w:pPr>
        <w:pStyle w:val="a3"/>
        <w:shd w:val="clear" w:color="auto" w:fill="FFFFFF"/>
        <w:spacing w:before="0" w:beforeAutospacing="0" w:after="0"/>
        <w:jc w:val="both"/>
        <w:rPr>
          <w:sz w:val="28"/>
          <w:szCs w:val="28"/>
        </w:rPr>
      </w:pPr>
      <w:r>
        <w:rPr>
          <w:sz w:val="28"/>
          <w:szCs w:val="28"/>
        </w:rPr>
        <w:t xml:space="preserve">Заболевание начинается с высокой температуры, сильного озноба, головной боли, увеличения </w:t>
      </w:r>
      <w:proofErr w:type="spellStart"/>
      <w:r>
        <w:rPr>
          <w:sz w:val="28"/>
          <w:szCs w:val="28"/>
        </w:rPr>
        <w:t>лимфоузлов</w:t>
      </w:r>
      <w:proofErr w:type="spellEnd"/>
      <w:r>
        <w:rPr>
          <w:sz w:val="28"/>
          <w:szCs w:val="28"/>
        </w:rPr>
        <w:t xml:space="preserve"> и кашля с кровью.</w:t>
      </w:r>
    </w:p>
    <w:p w:rsidR="00C23A2C" w:rsidRDefault="00C23A2C" w:rsidP="00C23A2C">
      <w:pPr>
        <w:pStyle w:val="a3"/>
        <w:shd w:val="clear" w:color="auto" w:fill="FFFFFF"/>
        <w:spacing w:before="0" w:beforeAutospacing="0" w:after="0"/>
        <w:jc w:val="both"/>
        <w:rPr>
          <w:sz w:val="28"/>
          <w:szCs w:val="28"/>
        </w:rPr>
      </w:pPr>
      <w:r>
        <w:rPr>
          <w:sz w:val="28"/>
          <w:szCs w:val="28"/>
        </w:rPr>
        <w:t xml:space="preserve"> </w:t>
      </w:r>
      <w:r>
        <w:rPr>
          <w:sz w:val="28"/>
          <w:szCs w:val="28"/>
        </w:rPr>
        <w:tab/>
        <w:t>Для предотвращения заражения чумой при нахождении путешественников на территории природного очага чумы следует избегать контактов с живыми и павшими грызунами, места размещения стоянок групп выбирать так, чтобы вблизи них не было грызунов, места расположения палаток необходимо обрабатывать инсектицидом, а одежду - репеллентом.</w:t>
      </w:r>
    </w:p>
    <w:p w:rsidR="00C23A2C" w:rsidRDefault="00C23A2C" w:rsidP="00C23A2C">
      <w:pPr>
        <w:pStyle w:val="a3"/>
        <w:shd w:val="clear" w:color="auto" w:fill="FFFFFF"/>
        <w:spacing w:before="0" w:beforeAutospacing="0" w:after="0"/>
        <w:jc w:val="both"/>
        <w:rPr>
          <w:sz w:val="28"/>
          <w:szCs w:val="28"/>
        </w:rPr>
      </w:pPr>
      <w:r>
        <w:rPr>
          <w:sz w:val="28"/>
          <w:szCs w:val="28"/>
        </w:rPr>
        <w:lastRenderedPageBreak/>
        <w:t> </w:t>
      </w:r>
    </w:p>
    <w:p w:rsidR="00C23A2C" w:rsidRDefault="00C23A2C" w:rsidP="00C23A2C">
      <w:pPr>
        <w:pStyle w:val="a3"/>
        <w:shd w:val="clear" w:color="auto" w:fill="FFFFFF"/>
        <w:spacing w:before="0" w:beforeAutospacing="0" w:after="0"/>
        <w:jc w:val="both"/>
        <w:rPr>
          <w:sz w:val="28"/>
          <w:szCs w:val="28"/>
        </w:rPr>
      </w:pPr>
      <w:r>
        <w:rPr>
          <w:rStyle w:val="a4"/>
          <w:sz w:val="28"/>
          <w:szCs w:val="28"/>
        </w:rPr>
        <w:t>Паразитарные заболевания.</w:t>
      </w:r>
    </w:p>
    <w:p w:rsidR="00C23A2C" w:rsidRDefault="00C23A2C" w:rsidP="00C23A2C">
      <w:pPr>
        <w:pStyle w:val="a3"/>
        <w:shd w:val="clear" w:color="auto" w:fill="FFFFFF"/>
        <w:spacing w:before="0" w:beforeAutospacing="0" w:after="0"/>
        <w:jc w:val="both"/>
        <w:rPr>
          <w:sz w:val="28"/>
          <w:szCs w:val="28"/>
        </w:rPr>
      </w:pPr>
      <w:r>
        <w:rPr>
          <w:sz w:val="28"/>
          <w:szCs w:val="28"/>
        </w:rPr>
        <w:tab/>
        <w:t xml:space="preserve">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 Для многих из этих заболеваний </w:t>
      </w:r>
      <w:proofErr w:type="gramStart"/>
      <w:r>
        <w:rPr>
          <w:sz w:val="28"/>
          <w:szCs w:val="28"/>
        </w:rPr>
        <w:t>характерны</w:t>
      </w:r>
      <w:proofErr w:type="gramEnd"/>
      <w:r>
        <w:rPr>
          <w:sz w:val="28"/>
          <w:szCs w:val="28"/>
        </w:rPr>
        <w:t xml:space="preserve"> длительный инкубационный период и тяжелое хроническое течение.</w:t>
      </w:r>
    </w:p>
    <w:p w:rsidR="00C23A2C" w:rsidRDefault="00C23A2C" w:rsidP="00C23A2C">
      <w:pPr>
        <w:pStyle w:val="a3"/>
        <w:shd w:val="clear" w:color="auto" w:fill="FFFFFF"/>
        <w:spacing w:before="0" w:beforeAutospacing="0" w:after="0"/>
        <w:jc w:val="both"/>
        <w:rPr>
          <w:sz w:val="28"/>
          <w:szCs w:val="28"/>
        </w:rPr>
      </w:pPr>
    </w:p>
    <w:p w:rsidR="00C23A2C" w:rsidRDefault="00C23A2C" w:rsidP="00C23A2C">
      <w:pPr>
        <w:pStyle w:val="a3"/>
        <w:shd w:val="clear" w:color="auto" w:fill="FFFFFF"/>
        <w:spacing w:before="0" w:beforeAutospacing="0" w:after="0"/>
        <w:jc w:val="both"/>
        <w:rPr>
          <w:sz w:val="28"/>
          <w:szCs w:val="28"/>
        </w:rPr>
      </w:pPr>
      <w:r>
        <w:rPr>
          <w:sz w:val="28"/>
          <w:szCs w:val="28"/>
        </w:rPr>
        <w:t> </w:t>
      </w:r>
      <w:r>
        <w:rPr>
          <w:rStyle w:val="a4"/>
          <w:sz w:val="28"/>
          <w:szCs w:val="28"/>
        </w:rPr>
        <w:t>Малярия.</w:t>
      </w:r>
    </w:p>
    <w:p w:rsidR="00C23A2C" w:rsidRDefault="00C23A2C" w:rsidP="00C23A2C">
      <w:pPr>
        <w:pStyle w:val="a3"/>
        <w:shd w:val="clear" w:color="auto" w:fill="FFFFFF"/>
        <w:spacing w:before="0" w:beforeAutospacing="0" w:after="0"/>
        <w:jc w:val="both"/>
        <w:rPr>
          <w:sz w:val="28"/>
          <w:szCs w:val="28"/>
        </w:rPr>
      </w:pPr>
      <w:r>
        <w:rPr>
          <w:sz w:val="28"/>
          <w:szCs w:val="28"/>
        </w:rPr>
        <w:tab/>
      </w:r>
      <w:proofErr w:type="gramStart"/>
      <w:r>
        <w:rPr>
          <w:sz w:val="28"/>
          <w:szCs w:val="28"/>
        </w:rPr>
        <w:t>Тяжелое</w:t>
      </w:r>
      <w:proofErr w:type="gramEnd"/>
      <w:r>
        <w:rPr>
          <w:sz w:val="28"/>
          <w:szCs w:val="28"/>
        </w:rPr>
        <w:t xml:space="preserve"> паразитарное заболеваний, широко распространенное в странах с тропическим и субтропическим климатом. 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 Инкубационный период составляет от 7 дней до 1 месяца при тропической малярии и до 3-х лет при других формах. Симптомы заболевания – повышение температуры, озноб, сильное потоотделение, головная боль, слабость. При тропической малярии без проведения своевременного лечения возможен смертельный исход в очень короткий срок от начала заболевания.</w:t>
      </w:r>
    </w:p>
    <w:p w:rsidR="00C23A2C" w:rsidRDefault="00C23A2C" w:rsidP="00C23A2C">
      <w:pPr>
        <w:pStyle w:val="a3"/>
        <w:shd w:val="clear" w:color="auto" w:fill="FFFFFF"/>
        <w:spacing w:before="0" w:beforeAutospacing="0" w:after="0"/>
        <w:ind w:firstLine="708"/>
        <w:jc w:val="both"/>
        <w:rPr>
          <w:sz w:val="28"/>
          <w:szCs w:val="28"/>
        </w:rPr>
      </w:pPr>
      <w:r>
        <w:rPr>
          <w:sz w:val="28"/>
          <w:szCs w:val="28"/>
        </w:rPr>
        <w:t>С целью профилактики необходимо регулярно принимать противомалярийные препараты, назначенные врачом. Прием препаратов надо начинать за 1 неделю до выезда в зарубежные страны, продолжать весь период пребывания и 1 месяц после возвращения.</w:t>
      </w:r>
    </w:p>
    <w:p w:rsidR="00C23A2C" w:rsidRDefault="00C23A2C" w:rsidP="00C23A2C">
      <w:pPr>
        <w:pStyle w:val="a3"/>
        <w:shd w:val="clear" w:color="auto" w:fill="FFFFFF"/>
        <w:spacing w:before="0" w:beforeAutospacing="0" w:after="0"/>
        <w:jc w:val="both"/>
        <w:rPr>
          <w:sz w:val="28"/>
          <w:szCs w:val="28"/>
        </w:rPr>
      </w:pPr>
      <w:r>
        <w:rPr>
          <w:sz w:val="28"/>
          <w:szCs w:val="28"/>
        </w:rPr>
        <w:t> </w:t>
      </w:r>
    </w:p>
    <w:p w:rsidR="00C23A2C" w:rsidRDefault="00C23A2C" w:rsidP="00C23A2C">
      <w:pPr>
        <w:pStyle w:val="a3"/>
        <w:shd w:val="clear" w:color="auto" w:fill="FFFFFF"/>
        <w:spacing w:before="0" w:beforeAutospacing="0" w:after="0"/>
        <w:jc w:val="both"/>
        <w:rPr>
          <w:rStyle w:val="a4"/>
        </w:rPr>
      </w:pPr>
      <w:r>
        <w:rPr>
          <w:rStyle w:val="a4"/>
          <w:sz w:val="28"/>
          <w:szCs w:val="28"/>
        </w:rPr>
        <w:t>Грипп птиц.</w:t>
      </w:r>
    </w:p>
    <w:p w:rsidR="00C23A2C" w:rsidRDefault="00C23A2C" w:rsidP="00C23A2C">
      <w:pPr>
        <w:pStyle w:val="a3"/>
        <w:shd w:val="clear" w:color="auto" w:fill="FFFFFF"/>
        <w:spacing w:before="0" w:beforeAutospacing="0" w:after="0"/>
        <w:ind w:firstLine="708"/>
        <w:jc w:val="both"/>
      </w:pPr>
      <w:r>
        <w:rPr>
          <w:sz w:val="28"/>
          <w:szCs w:val="28"/>
        </w:rPr>
        <w:t>Грипп птиц – острое инфекционное заболевание, возбудителем которого является вирус. Заражение человека происходит при тесном контакте с инфицированной и мертвой домашней и дикой птицей. 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 Инкубационный период составляет от нескольких часов до 5 дней. Заболевание гриппом птиц начинается остро с озноба, повышения температуры до 38</w:t>
      </w:r>
      <w:proofErr w:type="gramStart"/>
      <w:r>
        <w:rPr>
          <w:sz w:val="28"/>
          <w:szCs w:val="28"/>
        </w:rPr>
        <w:t>°С</w:t>
      </w:r>
      <w:proofErr w:type="gramEnd"/>
      <w:r>
        <w:rPr>
          <w:sz w:val="28"/>
          <w:szCs w:val="28"/>
        </w:rPr>
        <w:t xml:space="preserve">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p>
    <w:p w:rsidR="00C23A2C" w:rsidRDefault="00C23A2C" w:rsidP="00C23A2C">
      <w:pPr>
        <w:pStyle w:val="a3"/>
        <w:shd w:val="clear" w:color="auto" w:fill="FFFFFF"/>
        <w:spacing w:before="0" w:beforeAutospacing="0" w:after="0"/>
        <w:jc w:val="both"/>
        <w:rPr>
          <w:color w:val="000000"/>
          <w:sz w:val="28"/>
          <w:szCs w:val="28"/>
        </w:rPr>
      </w:pPr>
      <w:r>
        <w:t xml:space="preserve"> </w:t>
      </w:r>
      <w:r>
        <w:tab/>
      </w:r>
      <w:r>
        <w:rPr>
          <w:sz w:val="28"/>
          <w:szCs w:val="28"/>
        </w:rPr>
        <w:t xml:space="preserve">С целью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w:t>
      </w:r>
    </w:p>
    <w:p w:rsidR="00C23A2C" w:rsidRPr="001051B3" w:rsidRDefault="00C23A2C" w:rsidP="00C23A2C">
      <w:pPr>
        <w:rPr>
          <w:sz w:val="18"/>
          <w:szCs w:val="18"/>
        </w:rPr>
      </w:pPr>
    </w:p>
    <w:p w:rsidR="00C23A2C" w:rsidRDefault="00C23A2C" w:rsidP="00C23A2C">
      <w:pPr>
        <w:jc w:val="center"/>
        <w:rPr>
          <w:sz w:val="28"/>
          <w:szCs w:val="28"/>
        </w:rPr>
      </w:pPr>
    </w:p>
    <w:p w:rsidR="00D22BDC" w:rsidRDefault="00D22BDC"/>
    <w:sectPr w:rsidR="00D22BDC" w:rsidSect="00D22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23A2C"/>
    <w:rsid w:val="00C23A2C"/>
    <w:rsid w:val="00D2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3A2C"/>
    <w:pPr>
      <w:spacing w:before="100" w:beforeAutospacing="1" w:after="150"/>
    </w:pPr>
    <w:rPr>
      <w:rFonts w:eastAsia="Calibri"/>
    </w:rPr>
  </w:style>
  <w:style w:type="character" w:styleId="a4">
    <w:name w:val="Strong"/>
    <w:basedOn w:val="a0"/>
    <w:qFormat/>
    <w:rsid w:val="00C23A2C"/>
    <w:rPr>
      <w:b/>
      <w:bCs/>
    </w:rPr>
  </w:style>
  <w:style w:type="character" w:styleId="a5">
    <w:name w:val="Emphasis"/>
    <w:basedOn w:val="a0"/>
    <w:qFormat/>
    <w:rsid w:val="00C23A2C"/>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Company>Microsoft</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2019-07-08T08:07:00Z</dcterms:created>
  <dcterms:modified xsi:type="dcterms:W3CDTF">2019-07-08T08:07:00Z</dcterms:modified>
</cp:coreProperties>
</file>