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0B" w:rsidRPr="0084400B" w:rsidRDefault="0084400B" w:rsidP="0084400B">
      <w:pPr>
        <w:spacing w:before="107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4A3"/>
          <w:kern w:val="36"/>
          <w:sz w:val="32"/>
          <w:szCs w:val="32"/>
          <w:lang w:eastAsia="ru-RU"/>
        </w:rPr>
      </w:pPr>
      <w:r w:rsidRPr="0084400B">
        <w:rPr>
          <w:rFonts w:ascii="Times New Roman" w:eastAsia="Times New Roman" w:hAnsi="Times New Roman" w:cs="Times New Roman"/>
          <w:b/>
          <w:bCs/>
          <w:color w:val="0054A3"/>
          <w:kern w:val="36"/>
          <w:sz w:val="32"/>
          <w:szCs w:val="32"/>
          <w:lang w:eastAsia="ru-RU"/>
        </w:rPr>
        <w:t>Случаи бешенства среди животных участились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</w:rPr>
        <w:t xml:space="preserve">Ситуация по заболеваемости бешенством животных в </w:t>
      </w:r>
      <w:proofErr w:type="spellStart"/>
      <w:r w:rsidRPr="0084400B">
        <w:rPr>
          <w:color w:val="364A4F"/>
          <w:sz w:val="28"/>
          <w:szCs w:val="28"/>
        </w:rPr>
        <w:t>Ветковском</w:t>
      </w:r>
      <w:proofErr w:type="spellEnd"/>
      <w:r w:rsidRPr="0084400B">
        <w:rPr>
          <w:color w:val="364A4F"/>
          <w:sz w:val="28"/>
          <w:szCs w:val="28"/>
        </w:rPr>
        <w:t xml:space="preserve"> районе продолжает оставаться напряженной. За 8 месяцев 2018 года число лабораторно подтвержденных случаев бешенства среди животных на территории Ветковского района составило 19 случаев, что на 9,5 раз больше, чем за аналогичный период 2017 года (2 случая).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</w:rPr>
        <w:t xml:space="preserve">Возросшая эпизоотическая активность бешенства среди диких животных, особенно лис, частое проникновение больных животных в населенные пункты, привели к увеличению числа заболеваний бешенством собак, кошек и сельскохозяйственных животных, так </w:t>
      </w:r>
      <w:proofErr w:type="gramStart"/>
      <w:r w:rsidRPr="0084400B">
        <w:rPr>
          <w:color w:val="364A4F"/>
          <w:sz w:val="28"/>
          <w:szCs w:val="28"/>
        </w:rPr>
        <w:t>в</w:t>
      </w:r>
      <w:proofErr w:type="gramEnd"/>
      <w:r w:rsidRPr="0084400B">
        <w:rPr>
          <w:color w:val="364A4F"/>
          <w:sz w:val="28"/>
          <w:szCs w:val="28"/>
        </w:rPr>
        <w:t xml:space="preserve"> а/г. </w:t>
      </w:r>
      <w:proofErr w:type="gramStart"/>
      <w:r w:rsidRPr="0084400B">
        <w:rPr>
          <w:color w:val="364A4F"/>
          <w:sz w:val="28"/>
          <w:szCs w:val="28"/>
        </w:rPr>
        <w:t>Радуга</w:t>
      </w:r>
      <w:proofErr w:type="gramEnd"/>
      <w:r w:rsidRPr="0084400B">
        <w:rPr>
          <w:color w:val="364A4F"/>
          <w:sz w:val="28"/>
          <w:szCs w:val="28"/>
        </w:rPr>
        <w:t xml:space="preserve"> было зарегистрировано 3 случая бешенства среди КРС и один случай бешенства домашней собаки.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  <w:u w:val="single"/>
        </w:rPr>
        <w:t>Бешенство</w:t>
      </w:r>
      <w:r w:rsidRPr="0084400B">
        <w:rPr>
          <w:rStyle w:val="apple-converted-space"/>
          <w:color w:val="364A4F"/>
          <w:sz w:val="28"/>
          <w:szCs w:val="28"/>
        </w:rPr>
        <w:t> </w:t>
      </w:r>
      <w:r w:rsidRPr="0084400B">
        <w:rPr>
          <w:color w:val="364A4F"/>
          <w:sz w:val="28"/>
          <w:szCs w:val="28"/>
        </w:rPr>
        <w:t>(водобоязнь) – одно из самых опасных инфекционных заболеваний, вызываемое специфическим вирусом. Заболевание является смертельным как для животных, так и для людей.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  <w:u w:val="single"/>
        </w:rPr>
        <w:t>Кто болеет?</w:t>
      </w:r>
      <w:r w:rsidRPr="0084400B">
        <w:rPr>
          <w:rStyle w:val="apple-converted-space"/>
          <w:color w:val="364A4F"/>
          <w:sz w:val="28"/>
          <w:szCs w:val="28"/>
        </w:rPr>
        <w:t> </w:t>
      </w:r>
      <w:r w:rsidRPr="0084400B">
        <w:rPr>
          <w:color w:val="364A4F"/>
          <w:sz w:val="28"/>
          <w:szCs w:val="28"/>
        </w:rPr>
        <w:t xml:space="preserve">Все теплокровные животные (собаки, кошки, </w:t>
      </w:r>
      <w:proofErr w:type="gramStart"/>
      <w:r w:rsidRPr="0084400B">
        <w:rPr>
          <w:color w:val="364A4F"/>
          <w:sz w:val="28"/>
          <w:szCs w:val="28"/>
        </w:rPr>
        <w:t>крупно рогатый</w:t>
      </w:r>
      <w:proofErr w:type="gramEnd"/>
      <w:r w:rsidRPr="0084400B">
        <w:rPr>
          <w:color w:val="364A4F"/>
          <w:sz w:val="28"/>
          <w:szCs w:val="28"/>
        </w:rPr>
        <w:t xml:space="preserve"> скот, лошади и т.д.), но основную роль в распространении вируса бешенства играет хищные млекопитающие (лисицы, еноты, волки).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</w:rPr>
        <w:t xml:space="preserve">Заболевание человеку от животных передается через укусы, ссадины, царапины, </w:t>
      </w:r>
      <w:proofErr w:type="spellStart"/>
      <w:r w:rsidRPr="0084400B">
        <w:rPr>
          <w:color w:val="364A4F"/>
          <w:sz w:val="28"/>
          <w:szCs w:val="28"/>
        </w:rPr>
        <w:t>ослюнения</w:t>
      </w:r>
      <w:proofErr w:type="spellEnd"/>
      <w:r w:rsidRPr="0084400B">
        <w:rPr>
          <w:color w:val="364A4F"/>
          <w:sz w:val="28"/>
          <w:szCs w:val="28"/>
        </w:rPr>
        <w:t xml:space="preserve"> кожных покровов, слизистую оболочку глаз, полости рта, носа и при соприкосновении с каким – либо предметом или одеждой, </w:t>
      </w:r>
      <w:proofErr w:type="gramStart"/>
      <w:r w:rsidRPr="0084400B">
        <w:rPr>
          <w:color w:val="364A4F"/>
          <w:sz w:val="28"/>
          <w:szCs w:val="28"/>
        </w:rPr>
        <w:t>загрязненными</w:t>
      </w:r>
      <w:proofErr w:type="gramEnd"/>
      <w:r w:rsidRPr="0084400B">
        <w:rPr>
          <w:color w:val="364A4F"/>
          <w:sz w:val="28"/>
          <w:szCs w:val="28"/>
        </w:rPr>
        <w:t xml:space="preserve"> слюной бешеного животного. Наиболее опасны укусы  (</w:t>
      </w:r>
      <w:proofErr w:type="spellStart"/>
      <w:r w:rsidRPr="0084400B">
        <w:rPr>
          <w:color w:val="364A4F"/>
          <w:sz w:val="28"/>
          <w:szCs w:val="28"/>
        </w:rPr>
        <w:t>ослюнения</w:t>
      </w:r>
      <w:proofErr w:type="spellEnd"/>
      <w:proofErr w:type="gramStart"/>
      <w:r w:rsidRPr="0084400B">
        <w:rPr>
          <w:color w:val="364A4F"/>
          <w:sz w:val="28"/>
          <w:szCs w:val="28"/>
        </w:rPr>
        <w:t xml:space="preserve"> )</w:t>
      </w:r>
      <w:proofErr w:type="gramEnd"/>
      <w:r w:rsidRPr="0084400B">
        <w:rPr>
          <w:color w:val="364A4F"/>
          <w:sz w:val="28"/>
          <w:szCs w:val="28"/>
        </w:rPr>
        <w:t xml:space="preserve"> в голову, лицо, шею и пальцы рук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  <w:u w:val="single"/>
        </w:rPr>
        <w:t>Как проявляется заболевание?</w:t>
      </w:r>
      <w:r w:rsidRPr="0084400B">
        <w:rPr>
          <w:rStyle w:val="apple-converted-space"/>
          <w:color w:val="364A4F"/>
          <w:sz w:val="28"/>
          <w:szCs w:val="28"/>
          <w:u w:val="single"/>
        </w:rPr>
        <w:t> </w:t>
      </w:r>
      <w:r w:rsidRPr="0084400B">
        <w:rPr>
          <w:color w:val="364A4F"/>
          <w:sz w:val="28"/>
          <w:szCs w:val="28"/>
        </w:rPr>
        <w:t xml:space="preserve">После скрытого периода, который продолжается от 3 – </w:t>
      </w:r>
      <w:proofErr w:type="spellStart"/>
      <w:r w:rsidRPr="0084400B">
        <w:rPr>
          <w:color w:val="364A4F"/>
          <w:sz w:val="28"/>
          <w:szCs w:val="28"/>
        </w:rPr>
        <w:t>х</w:t>
      </w:r>
      <w:proofErr w:type="spellEnd"/>
      <w:r w:rsidRPr="0084400B">
        <w:rPr>
          <w:color w:val="364A4F"/>
          <w:sz w:val="28"/>
          <w:szCs w:val="28"/>
        </w:rPr>
        <w:t xml:space="preserve"> недель до года, в зависимости от места укуса, степени повреждения, наступает период предвестников: повышается температура,  появляются общее недомогания, головная боль, беспокойство, нарушается сон. Такое состояние длится несколько дней, после чего наступает период возбуждения с тяжелейшими проявлениями болезни: </w:t>
      </w:r>
      <w:proofErr w:type="spellStart"/>
      <w:r w:rsidRPr="0084400B">
        <w:rPr>
          <w:color w:val="364A4F"/>
          <w:sz w:val="28"/>
          <w:szCs w:val="28"/>
        </w:rPr>
        <w:t>водо</w:t>
      </w:r>
      <w:proofErr w:type="spellEnd"/>
      <w:r w:rsidRPr="0084400B">
        <w:rPr>
          <w:color w:val="364A4F"/>
          <w:sz w:val="28"/>
          <w:szCs w:val="28"/>
        </w:rPr>
        <w:t xml:space="preserve"> и </w:t>
      </w:r>
      <w:proofErr w:type="spellStart"/>
      <w:r w:rsidRPr="0084400B">
        <w:rPr>
          <w:color w:val="364A4F"/>
          <w:sz w:val="28"/>
          <w:szCs w:val="28"/>
        </w:rPr>
        <w:t>воздухобоязнь</w:t>
      </w:r>
      <w:proofErr w:type="spellEnd"/>
      <w:r w:rsidRPr="0084400B">
        <w:rPr>
          <w:color w:val="364A4F"/>
          <w:sz w:val="28"/>
          <w:szCs w:val="28"/>
        </w:rPr>
        <w:t>, переходящие в стадию параличей со смертельным исходом.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</w:rPr>
        <w:t>         Чтобы не оказаться на больничной койке после покуса и избежать прививок против бешенства, необходимо соблюдать максимум осторожности при встрече с неизвестным, а тем более диким животным, особенно, если оно само пришло в населенный пункт и не убегает от человека. 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</w:rPr>
        <w:t xml:space="preserve">         Если не удалось избежать покуса, немедленно промойте рану водой с мылом для удаления слюны животного, в которой может содержаться вирус бешенства. Обработайте края раны дезинфицирующими средствами (йод, зеленка, одеколон) и наложите стерильную повязку. За животным, покусавшим человека, устанавливается 10 – дневное ветеринарное </w:t>
      </w:r>
      <w:r w:rsidRPr="0084400B">
        <w:rPr>
          <w:color w:val="364A4F"/>
          <w:sz w:val="28"/>
          <w:szCs w:val="28"/>
        </w:rPr>
        <w:lastRenderedPageBreak/>
        <w:t>наблюдение. Если животное не заболело за эти дни, то не могло быть источником заражения, и тогда прививки против бешенства не проводятся. Но если животное убито или сбежало, оно считается бешеным и пострадавшему назначается курс прививок (бесплатно).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</w:rPr>
        <w:t xml:space="preserve">Если вы содержите собаку или кошку, нужно строго соблюдать правила содержания домашних собак и кошек утвержденные постановлением Совета Министров Республики Беларусь от 04.06.2001г. №834. </w:t>
      </w:r>
      <w:proofErr w:type="gramStart"/>
      <w:r w:rsidRPr="0084400B">
        <w:rPr>
          <w:color w:val="364A4F"/>
          <w:sz w:val="28"/>
          <w:szCs w:val="28"/>
        </w:rPr>
        <w:t>Собаки и кошки подлежат регистрации в течение трех дней со дня приобретения; владельцы обязаны  доставлять домашних собак, кошек в ветеринарное учреждение для обследования и прививок против бешенства; выводить в случае надобности собак из квартир или иных изолированных помещений  на коротком поводке и в наморднике за исключением щенков до трех месяцев и декоративных собак 25 см в холке;</w:t>
      </w:r>
      <w:proofErr w:type="gramEnd"/>
      <w:r w:rsidRPr="0084400B">
        <w:rPr>
          <w:color w:val="364A4F"/>
          <w:sz w:val="28"/>
          <w:szCs w:val="28"/>
        </w:rPr>
        <w:t xml:space="preserve"> производить выгул собак только в отведенных для этих целей местах; владельцы собак, имеющие  в собственности  или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участок; владельцы собак, кошек и других животных обязаны поддерживать надлежащее санитарное состояние в местах их содержания и выгула.</w:t>
      </w:r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rStyle w:val="a3"/>
          <w:color w:val="364A4F"/>
          <w:sz w:val="28"/>
          <w:szCs w:val="28"/>
          <w:u w:val="single"/>
        </w:rPr>
        <w:t xml:space="preserve">            </w:t>
      </w:r>
      <w:proofErr w:type="gramStart"/>
      <w:r w:rsidRPr="0084400B">
        <w:rPr>
          <w:rStyle w:val="a3"/>
          <w:color w:val="364A4F"/>
          <w:sz w:val="28"/>
          <w:szCs w:val="28"/>
          <w:u w:val="single"/>
        </w:rPr>
        <w:t>Владельцам собак, кошек запрещается: приводить собак, кошек в магазины, школы, парки, скверы, рынки и.т.д.; выгул собак на придомовых территориях; содержать незарегистрированных животных; несовершеннолетним выгуливать собак потенциально опасных пород.  </w:t>
      </w:r>
      <w:proofErr w:type="gramEnd"/>
    </w:p>
    <w:p w:rsidR="0084400B" w:rsidRPr="0084400B" w:rsidRDefault="0084400B" w:rsidP="0084400B">
      <w:pPr>
        <w:pStyle w:val="rtejustify"/>
        <w:spacing w:before="258" w:beforeAutospacing="0" w:after="258" w:afterAutospacing="0"/>
        <w:jc w:val="both"/>
        <w:rPr>
          <w:color w:val="364A4F"/>
          <w:sz w:val="28"/>
          <w:szCs w:val="28"/>
        </w:rPr>
      </w:pPr>
      <w:r w:rsidRPr="0084400B">
        <w:rPr>
          <w:color w:val="364A4F"/>
          <w:sz w:val="28"/>
          <w:szCs w:val="28"/>
        </w:rPr>
        <w:t xml:space="preserve">       Всегда помните о бешенстве и соблюдайте все меры предосторожности. Следует помнить, что бешенство является </w:t>
      </w:r>
      <w:proofErr w:type="gramStart"/>
      <w:r w:rsidRPr="0084400B">
        <w:rPr>
          <w:color w:val="364A4F"/>
          <w:sz w:val="28"/>
          <w:szCs w:val="28"/>
        </w:rPr>
        <w:t>абсолютно смертельным</w:t>
      </w:r>
      <w:proofErr w:type="gramEnd"/>
      <w:r w:rsidRPr="0084400B">
        <w:rPr>
          <w:color w:val="364A4F"/>
          <w:sz w:val="28"/>
          <w:szCs w:val="28"/>
        </w:rPr>
        <w:t xml:space="preserve"> заболеванием, а комплекс антирабических прививок относится к надежным средствам его предупреждения. </w:t>
      </w:r>
    </w:p>
    <w:p w:rsidR="00062110" w:rsidRDefault="00062110"/>
    <w:sectPr w:rsidR="00062110" w:rsidSect="0006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400B"/>
    <w:rsid w:val="00062110"/>
    <w:rsid w:val="0084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0"/>
  </w:style>
  <w:style w:type="paragraph" w:styleId="1">
    <w:name w:val="heading 1"/>
    <w:basedOn w:val="a"/>
    <w:link w:val="10"/>
    <w:uiPriority w:val="9"/>
    <w:qFormat/>
    <w:rsid w:val="0084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4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00B"/>
  </w:style>
  <w:style w:type="character" w:styleId="a3">
    <w:name w:val="Strong"/>
    <w:basedOn w:val="a0"/>
    <w:uiPriority w:val="22"/>
    <w:qFormat/>
    <w:rsid w:val="008440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84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2018-10-05T17:17:00Z</dcterms:created>
  <dcterms:modified xsi:type="dcterms:W3CDTF">2018-10-05T17:18:00Z</dcterms:modified>
</cp:coreProperties>
</file>