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67" w:rsidRDefault="00C03C67" w:rsidP="000B756A">
      <w:pPr>
        <w:rPr>
          <w:sz w:val="18"/>
          <w:szCs w:val="18"/>
        </w:rPr>
      </w:pPr>
    </w:p>
    <w:p w:rsidR="00C03C67" w:rsidRDefault="00C03C67" w:rsidP="00C03C6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наступлением осенне-зимнего периода возрастает спрос на специальную продукцию, необходимую для ухода за автомобилями. </w:t>
      </w:r>
    </w:p>
    <w:p w:rsidR="00C03C67" w:rsidRDefault="00C03C67" w:rsidP="00C03C6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выборе </w:t>
      </w:r>
      <w:proofErr w:type="spellStart"/>
      <w:r>
        <w:rPr>
          <w:sz w:val="30"/>
          <w:szCs w:val="30"/>
        </w:rPr>
        <w:t>стеклоомывающей</w:t>
      </w:r>
      <w:proofErr w:type="spellEnd"/>
      <w:r>
        <w:rPr>
          <w:sz w:val="30"/>
          <w:szCs w:val="30"/>
        </w:rPr>
        <w:t xml:space="preserve"> жидкости не следует забывать о собственном здоровье. </w:t>
      </w:r>
      <w:proofErr w:type="spellStart"/>
      <w:r>
        <w:rPr>
          <w:sz w:val="30"/>
          <w:szCs w:val="30"/>
        </w:rPr>
        <w:t>Стеклоомывающую</w:t>
      </w:r>
      <w:proofErr w:type="spellEnd"/>
      <w:r>
        <w:rPr>
          <w:sz w:val="30"/>
          <w:szCs w:val="30"/>
        </w:rPr>
        <w:t xml:space="preserve"> жидкость</w:t>
      </w:r>
      <w:r w:rsidRPr="00226C7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необходимо </w:t>
      </w:r>
      <w:r w:rsidRPr="00226C72">
        <w:rPr>
          <w:sz w:val="30"/>
          <w:szCs w:val="30"/>
        </w:rPr>
        <w:t>приобретать в установленных</w:t>
      </w:r>
      <w:r>
        <w:rPr>
          <w:sz w:val="30"/>
          <w:szCs w:val="30"/>
        </w:rPr>
        <w:t xml:space="preserve"> торговых</w:t>
      </w:r>
      <w:r w:rsidRPr="00226C72">
        <w:rPr>
          <w:sz w:val="30"/>
          <w:szCs w:val="30"/>
        </w:rPr>
        <w:t xml:space="preserve"> местах. </w:t>
      </w:r>
      <w:r>
        <w:rPr>
          <w:sz w:val="30"/>
          <w:szCs w:val="30"/>
        </w:rPr>
        <w:t xml:space="preserve">Нелегальные производители при изготовлении такой продукции зачастую используют дешевое и небезопасное сырье, в том числе метиловый спирт, который </w:t>
      </w:r>
      <w:r w:rsidRPr="001F1E99">
        <w:rPr>
          <w:sz w:val="30"/>
          <w:szCs w:val="30"/>
        </w:rPr>
        <w:t>является сильным ядом,</w:t>
      </w:r>
      <w:r>
        <w:rPr>
          <w:sz w:val="30"/>
          <w:szCs w:val="30"/>
        </w:rPr>
        <w:t xml:space="preserve"> опасен при вдыхании,</w:t>
      </w:r>
      <w:r w:rsidRPr="001F1E99">
        <w:rPr>
          <w:sz w:val="30"/>
          <w:szCs w:val="30"/>
        </w:rPr>
        <w:t xml:space="preserve"> </w:t>
      </w:r>
      <w:r>
        <w:rPr>
          <w:sz w:val="30"/>
          <w:szCs w:val="30"/>
        </w:rPr>
        <w:t>поражает</w:t>
      </w:r>
      <w:r w:rsidRPr="001F1E99">
        <w:rPr>
          <w:sz w:val="30"/>
          <w:szCs w:val="30"/>
        </w:rPr>
        <w:t xml:space="preserve"> </w:t>
      </w:r>
      <w:r>
        <w:rPr>
          <w:sz w:val="30"/>
          <w:szCs w:val="30"/>
        </w:rPr>
        <w:t>головной мозг и кровеносные сосуды</w:t>
      </w:r>
      <w:r w:rsidRPr="001F1E9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может привести к слепоте (к примеру - В декабре совместно с Таможенной службой Могилевской области удалось предотвратить ввоз на территорию страны более 23 тонн </w:t>
      </w:r>
      <w:proofErr w:type="spellStart"/>
      <w:r>
        <w:rPr>
          <w:sz w:val="30"/>
          <w:szCs w:val="30"/>
        </w:rPr>
        <w:t>стеклоомывающей</w:t>
      </w:r>
      <w:proofErr w:type="spellEnd"/>
      <w:r>
        <w:rPr>
          <w:sz w:val="30"/>
          <w:szCs w:val="30"/>
        </w:rPr>
        <w:t xml:space="preserve"> жидкости «</w:t>
      </w:r>
      <w:proofErr w:type="spellStart"/>
      <w:r w:rsidRPr="00607B88">
        <w:rPr>
          <w:sz w:val="30"/>
          <w:szCs w:val="30"/>
          <w:lang w:val="en-US"/>
        </w:rPr>
        <w:t>FrozKO</w:t>
      </w:r>
      <w:proofErr w:type="spellEnd"/>
      <w:r w:rsidRPr="00607B88">
        <w:rPr>
          <w:sz w:val="30"/>
          <w:szCs w:val="30"/>
        </w:rPr>
        <w:t xml:space="preserve"> -30</w:t>
      </w:r>
      <w:r>
        <w:rPr>
          <w:sz w:val="30"/>
          <w:szCs w:val="30"/>
        </w:rPr>
        <w:t xml:space="preserve">» производства ООО </w:t>
      </w:r>
      <w:r w:rsidRPr="00BF3781">
        <w:rPr>
          <w:sz w:val="30"/>
          <w:szCs w:val="30"/>
        </w:rPr>
        <w:t>«Форвард Групп»</w:t>
      </w:r>
      <w:r>
        <w:rPr>
          <w:sz w:val="30"/>
          <w:szCs w:val="30"/>
        </w:rPr>
        <w:t xml:space="preserve"> с превышением содержания метилового спирта в 440 раз)</w:t>
      </w:r>
      <w:r w:rsidRPr="001F1E99">
        <w:rPr>
          <w:sz w:val="30"/>
          <w:szCs w:val="30"/>
        </w:rPr>
        <w:t>.</w:t>
      </w:r>
      <w:r>
        <w:rPr>
          <w:sz w:val="30"/>
          <w:szCs w:val="30"/>
        </w:rPr>
        <w:t xml:space="preserve"> Кроме того, необходимо помнить, что метиловый спирт особенно ядовит для детей. Поэтому при</w:t>
      </w:r>
      <w:r w:rsidRPr="00226C72">
        <w:rPr>
          <w:sz w:val="30"/>
          <w:szCs w:val="30"/>
        </w:rPr>
        <w:t xml:space="preserve"> покупке</w:t>
      </w:r>
      <w:r>
        <w:rPr>
          <w:sz w:val="30"/>
          <w:szCs w:val="30"/>
        </w:rPr>
        <w:t xml:space="preserve"> следует</w:t>
      </w:r>
      <w:r w:rsidRPr="00226C72">
        <w:rPr>
          <w:sz w:val="30"/>
          <w:szCs w:val="30"/>
        </w:rPr>
        <w:t xml:space="preserve"> </w:t>
      </w:r>
      <w:r>
        <w:rPr>
          <w:sz w:val="30"/>
          <w:szCs w:val="30"/>
        </w:rPr>
        <w:t>обращать</w:t>
      </w:r>
      <w:r w:rsidRPr="00226C72">
        <w:rPr>
          <w:sz w:val="30"/>
          <w:szCs w:val="30"/>
        </w:rPr>
        <w:t xml:space="preserve"> внимание на информацию на потребительской таре, вынесенную на этикетку, которая должна содержать сведения о производителе с указанием адреса, название продукции, ее назначение, состав, сроки годности, меры предосторожности.</w:t>
      </w:r>
      <w:r>
        <w:rPr>
          <w:sz w:val="30"/>
          <w:szCs w:val="30"/>
        </w:rPr>
        <w:t xml:space="preserve"> При соблюдении этих несложных правил риск для здоровья будет минимален.</w:t>
      </w:r>
    </w:p>
    <w:p w:rsidR="00C03C67" w:rsidRDefault="00C03C67" w:rsidP="00C03C6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перечнем небезопасной </w:t>
      </w:r>
      <w:proofErr w:type="spellStart"/>
      <w:r>
        <w:rPr>
          <w:sz w:val="30"/>
          <w:szCs w:val="30"/>
        </w:rPr>
        <w:t>стеклоомывающей</w:t>
      </w:r>
      <w:proofErr w:type="spellEnd"/>
      <w:r>
        <w:rPr>
          <w:sz w:val="30"/>
          <w:szCs w:val="30"/>
        </w:rPr>
        <w:t xml:space="preserve"> жидкости можно ознакомится на сайте </w:t>
      </w:r>
      <w:proofErr w:type="spellStart"/>
      <w:r>
        <w:rPr>
          <w:sz w:val="30"/>
          <w:szCs w:val="30"/>
        </w:rPr>
        <w:t>Ветковского</w:t>
      </w:r>
      <w:proofErr w:type="spellEnd"/>
      <w:r>
        <w:rPr>
          <w:sz w:val="30"/>
          <w:szCs w:val="30"/>
        </w:rPr>
        <w:t xml:space="preserve"> районного ЦГЭ.</w:t>
      </w:r>
      <w:bookmarkStart w:id="0" w:name="_GoBack"/>
      <w:bookmarkEnd w:id="0"/>
    </w:p>
    <w:p w:rsidR="00C03C67" w:rsidRPr="00C03C67" w:rsidRDefault="00C03C67" w:rsidP="00C03C67">
      <w:pPr>
        <w:rPr>
          <w:sz w:val="28"/>
          <w:szCs w:val="28"/>
        </w:rPr>
      </w:pPr>
    </w:p>
    <w:p w:rsidR="000B756A" w:rsidRPr="00C03C67" w:rsidRDefault="000B756A">
      <w:pPr>
        <w:rPr>
          <w:sz w:val="28"/>
          <w:szCs w:val="28"/>
        </w:rPr>
      </w:pPr>
      <w:r>
        <w:rPr>
          <w:sz w:val="28"/>
          <w:szCs w:val="28"/>
        </w:rPr>
        <w:t xml:space="preserve">Врач-гигиенист (заведующий отделом гигиены)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А.В.Коржев</w:t>
      </w:r>
    </w:p>
    <w:sectPr w:rsidR="000B756A" w:rsidRPr="00C03C67" w:rsidSect="008A6D5C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02A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32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7E1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981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884B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40D4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64BF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C40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82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629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BD6CCE"/>
    <w:multiLevelType w:val="hybridMultilevel"/>
    <w:tmpl w:val="0510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4F8"/>
    <w:rsid w:val="00036D6D"/>
    <w:rsid w:val="00054453"/>
    <w:rsid w:val="00067C5B"/>
    <w:rsid w:val="000A2B36"/>
    <w:rsid w:val="000B6E00"/>
    <w:rsid w:val="000B756A"/>
    <w:rsid w:val="00102261"/>
    <w:rsid w:val="00104E6E"/>
    <w:rsid w:val="0014466D"/>
    <w:rsid w:val="00144E2A"/>
    <w:rsid w:val="001573D1"/>
    <w:rsid w:val="001A06E3"/>
    <w:rsid w:val="001B164F"/>
    <w:rsid w:val="001B7433"/>
    <w:rsid w:val="00204272"/>
    <w:rsid w:val="00224E4B"/>
    <w:rsid w:val="00231BF9"/>
    <w:rsid w:val="00255F1E"/>
    <w:rsid w:val="00281E28"/>
    <w:rsid w:val="00282FFB"/>
    <w:rsid w:val="00290E15"/>
    <w:rsid w:val="002A6CD7"/>
    <w:rsid w:val="002C36A3"/>
    <w:rsid w:val="002E4843"/>
    <w:rsid w:val="002E59F1"/>
    <w:rsid w:val="00357384"/>
    <w:rsid w:val="003576D2"/>
    <w:rsid w:val="003638A0"/>
    <w:rsid w:val="00387684"/>
    <w:rsid w:val="00393509"/>
    <w:rsid w:val="003A24E8"/>
    <w:rsid w:val="003A2757"/>
    <w:rsid w:val="003C55D0"/>
    <w:rsid w:val="003D1E69"/>
    <w:rsid w:val="0040483E"/>
    <w:rsid w:val="004079D8"/>
    <w:rsid w:val="00444920"/>
    <w:rsid w:val="0046085A"/>
    <w:rsid w:val="00495142"/>
    <w:rsid w:val="004A0F28"/>
    <w:rsid w:val="004F615A"/>
    <w:rsid w:val="005047DE"/>
    <w:rsid w:val="00514B93"/>
    <w:rsid w:val="005527A1"/>
    <w:rsid w:val="00590A2F"/>
    <w:rsid w:val="005C4DE6"/>
    <w:rsid w:val="005F7787"/>
    <w:rsid w:val="0063106C"/>
    <w:rsid w:val="00633F38"/>
    <w:rsid w:val="00644F8E"/>
    <w:rsid w:val="00687743"/>
    <w:rsid w:val="0069765B"/>
    <w:rsid w:val="006C2D47"/>
    <w:rsid w:val="006C6D81"/>
    <w:rsid w:val="00725C35"/>
    <w:rsid w:val="007343BC"/>
    <w:rsid w:val="00746E11"/>
    <w:rsid w:val="00786299"/>
    <w:rsid w:val="007B2C4E"/>
    <w:rsid w:val="007D6C78"/>
    <w:rsid w:val="008026EC"/>
    <w:rsid w:val="008147A6"/>
    <w:rsid w:val="008A5432"/>
    <w:rsid w:val="008A6D5C"/>
    <w:rsid w:val="008B5F43"/>
    <w:rsid w:val="008C37EF"/>
    <w:rsid w:val="008D5634"/>
    <w:rsid w:val="00921CD6"/>
    <w:rsid w:val="00972528"/>
    <w:rsid w:val="0098548F"/>
    <w:rsid w:val="009B0C6C"/>
    <w:rsid w:val="009C435D"/>
    <w:rsid w:val="009F7499"/>
    <w:rsid w:val="00A630E5"/>
    <w:rsid w:val="00AB5728"/>
    <w:rsid w:val="00AC2B6A"/>
    <w:rsid w:val="00AC44F8"/>
    <w:rsid w:val="00AD166B"/>
    <w:rsid w:val="00AF1CB2"/>
    <w:rsid w:val="00B1490A"/>
    <w:rsid w:val="00B208A2"/>
    <w:rsid w:val="00B52F46"/>
    <w:rsid w:val="00B64CAA"/>
    <w:rsid w:val="00B65568"/>
    <w:rsid w:val="00B837A5"/>
    <w:rsid w:val="00B94246"/>
    <w:rsid w:val="00BD0817"/>
    <w:rsid w:val="00BE08BE"/>
    <w:rsid w:val="00BE37EA"/>
    <w:rsid w:val="00C03C67"/>
    <w:rsid w:val="00C249AE"/>
    <w:rsid w:val="00C419C3"/>
    <w:rsid w:val="00C446FE"/>
    <w:rsid w:val="00CB1323"/>
    <w:rsid w:val="00CC08D3"/>
    <w:rsid w:val="00CC231B"/>
    <w:rsid w:val="00CC3146"/>
    <w:rsid w:val="00CC31F6"/>
    <w:rsid w:val="00CE18D8"/>
    <w:rsid w:val="00D44010"/>
    <w:rsid w:val="00D5707B"/>
    <w:rsid w:val="00E05B17"/>
    <w:rsid w:val="00E07B1A"/>
    <w:rsid w:val="00E47342"/>
    <w:rsid w:val="00E63F21"/>
    <w:rsid w:val="00E77100"/>
    <w:rsid w:val="00E92D05"/>
    <w:rsid w:val="00E93CC8"/>
    <w:rsid w:val="00F52738"/>
    <w:rsid w:val="00F96BE5"/>
    <w:rsid w:val="00FB760E"/>
    <w:rsid w:val="00FC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F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C44F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C44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AC44F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AC4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590A2F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48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E4843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4A0F2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0F28"/>
    <w:pPr>
      <w:widowControl w:val="0"/>
      <w:shd w:val="clear" w:color="auto" w:fill="FFFFFF"/>
      <w:spacing w:line="283" w:lineRule="exact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4079D8"/>
    <w:pPr>
      <w:ind w:left="720"/>
      <w:contextualSpacing/>
    </w:pPr>
  </w:style>
  <w:style w:type="character" w:customStyle="1" w:styleId="apple-style-span">
    <w:name w:val="apple-style-span"/>
    <w:rsid w:val="003A2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аховы здароуя Рэспублiкi   Беларусь</vt:lpstr>
    </vt:vector>
  </TitlesOfParts>
  <Company>Krokoz™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аховы здароуя Рэспублiкi   Беларусь</dc:title>
  <dc:subject/>
  <dc:creator>User</dc:creator>
  <cp:keywords/>
  <cp:lastModifiedBy>Admin</cp:lastModifiedBy>
  <cp:revision>3</cp:revision>
  <cp:lastPrinted>2019-12-23T06:49:00Z</cp:lastPrinted>
  <dcterms:created xsi:type="dcterms:W3CDTF">2019-12-23T06:50:00Z</dcterms:created>
  <dcterms:modified xsi:type="dcterms:W3CDTF">2019-12-24T07:18:00Z</dcterms:modified>
</cp:coreProperties>
</file>